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BCA" w:rsidRPr="00740A93" w:rsidRDefault="00AC64A3" w:rsidP="00B83AB9">
      <w:pPr>
        <w:pStyle w:val="NormalWeb"/>
        <w:spacing w:before="0" w:beforeAutospacing="0" w:after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F</w:t>
      </w:r>
      <w:r w:rsidR="00AA4BCA" w:rsidRPr="00740A93">
        <w:rPr>
          <w:rFonts w:asciiTheme="minorBidi" w:hAnsiTheme="minorBidi"/>
          <w:b/>
          <w:color w:val="000000" w:themeColor="text1"/>
          <w:szCs w:val="18"/>
        </w:rPr>
        <w:t>aculty departments</w:t>
      </w:r>
    </w:p>
    <w:p w:rsidR="00B83AB9" w:rsidRPr="00740A93" w:rsidRDefault="00AA4BCA" w:rsidP="008239FB">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 xml:space="preserve">The faculty consists of the following </w:t>
      </w:r>
      <w:r w:rsidR="008239FB" w:rsidRPr="00740A93">
        <w:rPr>
          <w:rFonts w:asciiTheme="minorBidi" w:hAnsiTheme="minorBidi"/>
          <w:color w:val="000000" w:themeColor="text1"/>
          <w:szCs w:val="18"/>
          <w:lang w:val="en-GB"/>
        </w:rPr>
        <w:t>Academic</w:t>
      </w:r>
      <w:r w:rsidRPr="00740A93">
        <w:rPr>
          <w:rFonts w:asciiTheme="minorBidi" w:hAnsiTheme="minorBidi"/>
          <w:color w:val="000000" w:themeColor="text1"/>
          <w:szCs w:val="18"/>
        </w:rPr>
        <w:t xml:space="preserve"> departments: </w:t>
      </w:r>
    </w:p>
    <w:p w:rsidR="00B83AB9" w:rsidRPr="00740A93" w:rsidRDefault="00AA4BCA" w:rsidP="00B83AB9">
      <w:pPr>
        <w:pStyle w:val="NormalWeb"/>
        <w:numPr>
          <w:ilvl w:val="0"/>
          <w:numId w:val="1"/>
        </w:numPr>
        <w:spacing w:before="0" w:beforeAutospacing="0" w:afterAutospacing="0"/>
        <w:ind w:left="281"/>
        <w:jc w:val="both"/>
        <w:rPr>
          <w:rFonts w:asciiTheme="minorBidi" w:hAnsiTheme="minorBidi" w:cstheme="minorBidi"/>
          <w:color w:val="000000" w:themeColor="text1"/>
        </w:rPr>
      </w:pPr>
      <w:r w:rsidRPr="00740A93">
        <w:rPr>
          <w:rFonts w:asciiTheme="minorBidi" w:hAnsiTheme="minorBidi"/>
          <w:color w:val="000000" w:themeColor="text1"/>
          <w:szCs w:val="18"/>
        </w:rPr>
        <w:t xml:space="preserve">Head of the Journalism Department. </w:t>
      </w:r>
    </w:p>
    <w:p w:rsidR="00B83AB9" w:rsidRPr="00740A93" w:rsidRDefault="00B83AB9" w:rsidP="00B83AB9">
      <w:pPr>
        <w:pStyle w:val="NormalWeb"/>
        <w:numPr>
          <w:ilvl w:val="0"/>
          <w:numId w:val="1"/>
        </w:numPr>
        <w:spacing w:before="0" w:beforeAutospacing="0" w:afterAutospacing="0"/>
        <w:ind w:left="281"/>
        <w:jc w:val="both"/>
        <w:rPr>
          <w:rFonts w:asciiTheme="minorBidi" w:hAnsiTheme="minorBidi" w:cstheme="minorBidi"/>
          <w:color w:val="000000" w:themeColor="text1"/>
        </w:rPr>
      </w:pPr>
      <w:r w:rsidRPr="00740A93">
        <w:rPr>
          <w:rFonts w:asciiTheme="minorBidi" w:hAnsiTheme="minorBidi"/>
          <w:color w:val="000000" w:themeColor="text1"/>
          <w:szCs w:val="18"/>
        </w:rPr>
        <w:t xml:space="preserve">TV and radio Department. </w:t>
      </w:r>
    </w:p>
    <w:p w:rsidR="00B83AB9" w:rsidRPr="00740A93" w:rsidRDefault="00AA4BCA" w:rsidP="00B83AB9">
      <w:pPr>
        <w:pStyle w:val="NormalWeb"/>
        <w:numPr>
          <w:ilvl w:val="0"/>
          <w:numId w:val="1"/>
        </w:numPr>
        <w:spacing w:before="0" w:beforeAutospacing="0" w:afterAutospacing="0"/>
        <w:ind w:left="281"/>
        <w:jc w:val="both"/>
        <w:rPr>
          <w:rFonts w:asciiTheme="minorBidi" w:hAnsiTheme="minorBidi" w:cstheme="minorBidi"/>
          <w:color w:val="000000" w:themeColor="text1"/>
        </w:rPr>
      </w:pPr>
      <w:r w:rsidRPr="00740A93">
        <w:rPr>
          <w:rFonts w:asciiTheme="minorBidi" w:hAnsiTheme="minorBidi"/>
          <w:color w:val="000000" w:themeColor="text1"/>
          <w:szCs w:val="18"/>
        </w:rPr>
        <w:t xml:space="preserve">Public Relations and Advertising Division. </w:t>
      </w:r>
    </w:p>
    <w:p w:rsidR="00B83AB9" w:rsidRPr="00740A93" w:rsidRDefault="00AA4BCA" w:rsidP="00B83AB9">
      <w:pPr>
        <w:pStyle w:val="NormalWeb"/>
        <w:numPr>
          <w:ilvl w:val="0"/>
          <w:numId w:val="1"/>
        </w:numPr>
        <w:spacing w:before="0" w:beforeAutospacing="0" w:afterAutospacing="0"/>
        <w:ind w:left="281"/>
        <w:jc w:val="both"/>
        <w:rPr>
          <w:rFonts w:asciiTheme="minorBidi" w:hAnsiTheme="minorBidi" w:cstheme="minorBidi"/>
          <w:color w:val="000000" w:themeColor="text1"/>
        </w:rPr>
      </w:pPr>
      <w:r w:rsidRPr="00740A93">
        <w:rPr>
          <w:rFonts w:asciiTheme="minorBidi" w:hAnsiTheme="minorBidi"/>
          <w:color w:val="000000" w:themeColor="text1"/>
          <w:szCs w:val="18"/>
        </w:rPr>
        <w:t xml:space="preserve">General Advertising Division in English. </w:t>
      </w:r>
    </w:p>
    <w:p w:rsidR="00AA4BCA" w:rsidRPr="00740A93" w:rsidRDefault="00AA4BCA" w:rsidP="00B83AB9">
      <w:pPr>
        <w:pStyle w:val="NormalWeb"/>
        <w:numPr>
          <w:ilvl w:val="0"/>
          <w:numId w:val="1"/>
        </w:numPr>
        <w:spacing w:before="0" w:beforeAutospacing="0" w:afterAutospacing="0"/>
        <w:ind w:left="281"/>
        <w:jc w:val="both"/>
        <w:rPr>
          <w:rFonts w:asciiTheme="minorBidi" w:hAnsiTheme="minorBidi" w:cstheme="minorBidi"/>
          <w:color w:val="000000" w:themeColor="text1"/>
        </w:rPr>
      </w:pPr>
      <w:r w:rsidRPr="00740A93">
        <w:rPr>
          <w:rFonts w:asciiTheme="minorBidi" w:hAnsiTheme="minorBidi"/>
          <w:color w:val="000000" w:themeColor="text1"/>
          <w:szCs w:val="18"/>
        </w:rPr>
        <w:t xml:space="preserve">Electronic press </w:t>
      </w:r>
      <w:r w:rsidR="008239FB" w:rsidRPr="00740A93">
        <w:rPr>
          <w:rFonts w:asciiTheme="minorBidi" w:hAnsiTheme="minorBidi"/>
          <w:color w:val="000000" w:themeColor="text1"/>
          <w:szCs w:val="18"/>
        </w:rPr>
        <w:t>program</w:t>
      </w:r>
      <w:r w:rsidRPr="00740A93">
        <w:rPr>
          <w:rFonts w:asciiTheme="minorBidi" w:hAnsiTheme="minorBidi"/>
          <w:color w:val="000000" w:themeColor="text1"/>
          <w:szCs w:val="18"/>
        </w:rPr>
        <w:t>.</w:t>
      </w:r>
    </w:p>
    <w:p w:rsidR="00B83AB9" w:rsidRPr="00740A93" w:rsidRDefault="00AA4BCA" w:rsidP="00BA49BC">
      <w:pPr>
        <w:pStyle w:val="NormalWeb"/>
        <w:spacing w:before="0" w:beforeAutospacing="0" w:after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Bachelor's degrees awarded by the faculty</w:t>
      </w:r>
    </w:p>
    <w:p w:rsidR="00BA49BC" w:rsidRPr="00740A93" w:rsidRDefault="00AA4BCA" w:rsidP="00BA49BC">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 xml:space="preserve">Cairo University grants, upon the request of the Faculty of Mass Communication, a Bachelor’s degree in Mass Communication in one of the following specializations: </w:t>
      </w:r>
    </w:p>
    <w:p w:rsidR="00BA49BC" w:rsidRPr="00740A93" w:rsidRDefault="008239FB" w:rsidP="00BA49BC">
      <w:pPr>
        <w:pStyle w:val="NormalWeb"/>
        <w:numPr>
          <w:ilvl w:val="0"/>
          <w:numId w:val="2"/>
        </w:numPr>
        <w:spacing w:before="0" w:beforeAutospacing="0" w:afterAutospacing="0"/>
        <w:ind w:left="423"/>
        <w:jc w:val="both"/>
        <w:rPr>
          <w:rFonts w:asciiTheme="minorBidi" w:hAnsiTheme="minorBidi" w:cstheme="minorBidi"/>
          <w:color w:val="000000" w:themeColor="text1"/>
        </w:rPr>
      </w:pPr>
      <w:r w:rsidRPr="00740A93">
        <w:rPr>
          <w:rFonts w:asciiTheme="minorBidi" w:hAnsiTheme="minorBidi"/>
          <w:color w:val="000000" w:themeColor="text1"/>
          <w:szCs w:val="18"/>
        </w:rPr>
        <w:t>Journalism</w:t>
      </w:r>
    </w:p>
    <w:p w:rsidR="00BA49BC" w:rsidRPr="00740A93" w:rsidRDefault="00AA4BCA" w:rsidP="00BA49BC">
      <w:pPr>
        <w:pStyle w:val="NormalWeb"/>
        <w:numPr>
          <w:ilvl w:val="0"/>
          <w:numId w:val="2"/>
        </w:numPr>
        <w:spacing w:before="0" w:beforeAutospacing="0" w:afterAutospacing="0"/>
        <w:ind w:left="423"/>
        <w:jc w:val="both"/>
        <w:rPr>
          <w:rFonts w:asciiTheme="minorBidi" w:hAnsiTheme="minorBidi" w:cstheme="minorBidi"/>
          <w:color w:val="000000" w:themeColor="text1"/>
        </w:rPr>
      </w:pPr>
      <w:r w:rsidRPr="00740A93">
        <w:rPr>
          <w:rFonts w:asciiTheme="minorBidi" w:hAnsiTheme="minorBidi"/>
          <w:color w:val="000000" w:themeColor="text1"/>
          <w:szCs w:val="18"/>
        </w:rPr>
        <w:t xml:space="preserve">Radio and TV </w:t>
      </w:r>
    </w:p>
    <w:p w:rsidR="00BA49BC" w:rsidRPr="00740A93" w:rsidRDefault="00AA4BCA" w:rsidP="00BA49BC">
      <w:pPr>
        <w:pStyle w:val="NormalWeb"/>
        <w:numPr>
          <w:ilvl w:val="0"/>
          <w:numId w:val="2"/>
        </w:numPr>
        <w:spacing w:before="0" w:beforeAutospacing="0" w:afterAutospacing="0"/>
        <w:ind w:left="423"/>
        <w:jc w:val="both"/>
        <w:rPr>
          <w:rFonts w:asciiTheme="minorBidi" w:hAnsiTheme="minorBidi" w:cstheme="minorBidi"/>
          <w:color w:val="000000" w:themeColor="text1"/>
        </w:rPr>
      </w:pPr>
      <w:r w:rsidRPr="00740A93">
        <w:rPr>
          <w:rFonts w:asciiTheme="minorBidi" w:hAnsiTheme="minorBidi"/>
          <w:color w:val="000000" w:themeColor="text1"/>
          <w:szCs w:val="18"/>
        </w:rPr>
        <w:t>Public Relations and Advertising.</w:t>
      </w:r>
    </w:p>
    <w:p w:rsidR="00BA49BC" w:rsidRPr="00740A93" w:rsidRDefault="00AA4BCA" w:rsidP="00BA49BC">
      <w:pPr>
        <w:pStyle w:val="NormalWeb"/>
        <w:numPr>
          <w:ilvl w:val="0"/>
          <w:numId w:val="2"/>
        </w:numPr>
        <w:spacing w:before="0" w:beforeAutospacing="0" w:afterAutospacing="0"/>
        <w:ind w:left="423"/>
        <w:jc w:val="both"/>
        <w:rPr>
          <w:rFonts w:asciiTheme="minorBidi" w:hAnsiTheme="minorBidi" w:cstheme="minorBidi"/>
          <w:color w:val="000000" w:themeColor="text1"/>
        </w:rPr>
      </w:pPr>
      <w:r w:rsidRPr="00740A93">
        <w:rPr>
          <w:rFonts w:asciiTheme="minorBidi" w:hAnsiTheme="minorBidi"/>
          <w:color w:val="000000" w:themeColor="text1"/>
          <w:szCs w:val="18"/>
        </w:rPr>
        <w:t xml:space="preserve">General Advertising Division in English. </w:t>
      </w:r>
    </w:p>
    <w:p w:rsidR="00AA4BCA" w:rsidRPr="00740A93" w:rsidRDefault="00BA49BC" w:rsidP="00527733">
      <w:pPr>
        <w:pStyle w:val="NormalWeb"/>
        <w:numPr>
          <w:ilvl w:val="0"/>
          <w:numId w:val="2"/>
        </w:numPr>
        <w:spacing w:before="0" w:beforeAutospacing="0" w:afterAutospacing="0"/>
        <w:ind w:left="423"/>
        <w:jc w:val="both"/>
        <w:rPr>
          <w:rFonts w:asciiTheme="minorBidi" w:hAnsiTheme="minorBidi" w:cstheme="minorBidi"/>
          <w:color w:val="000000" w:themeColor="text1"/>
        </w:rPr>
      </w:pPr>
      <w:r w:rsidRPr="00740A93">
        <w:rPr>
          <w:rFonts w:asciiTheme="minorBidi" w:hAnsiTheme="minorBidi"/>
          <w:color w:val="000000" w:themeColor="text1"/>
          <w:szCs w:val="18"/>
        </w:rPr>
        <w:t xml:space="preserve">Electronic </w:t>
      </w:r>
      <w:r w:rsidR="00527733" w:rsidRPr="00740A93">
        <w:rPr>
          <w:rFonts w:asciiTheme="minorBidi" w:hAnsiTheme="minorBidi"/>
          <w:color w:val="000000" w:themeColor="text1"/>
          <w:szCs w:val="18"/>
        </w:rPr>
        <w:t>Press</w:t>
      </w:r>
      <w:r w:rsidRPr="00740A93">
        <w:rPr>
          <w:rFonts w:asciiTheme="minorBidi" w:hAnsiTheme="minorBidi"/>
          <w:color w:val="000000" w:themeColor="text1"/>
          <w:szCs w:val="18"/>
        </w:rPr>
        <w:t xml:space="preserve"> </w:t>
      </w:r>
      <w:r w:rsidR="00527733" w:rsidRPr="00740A93">
        <w:rPr>
          <w:rFonts w:asciiTheme="minorBidi" w:hAnsiTheme="minorBidi"/>
          <w:color w:val="000000" w:themeColor="text1"/>
          <w:szCs w:val="18"/>
        </w:rPr>
        <w:t>program</w:t>
      </w:r>
      <w:r w:rsidRPr="00740A93">
        <w:rPr>
          <w:rFonts w:asciiTheme="minorBidi" w:hAnsiTheme="minorBidi"/>
          <w:color w:val="000000" w:themeColor="text1"/>
          <w:szCs w:val="18"/>
        </w:rPr>
        <w:t>.</w:t>
      </w:r>
    </w:p>
    <w:p w:rsidR="00BA49BC" w:rsidRPr="00740A93" w:rsidRDefault="00BA49BC" w:rsidP="00B83AB9">
      <w:pPr>
        <w:pStyle w:val="NormalWeb"/>
        <w:bidi/>
        <w:spacing w:before="0" w:beforeAutospacing="0" w:afterAutospacing="0"/>
        <w:jc w:val="both"/>
        <w:rPr>
          <w:rFonts w:asciiTheme="minorBidi" w:hAnsiTheme="minorBidi" w:cstheme="minorBidi"/>
          <w:color w:val="000000" w:themeColor="text1"/>
          <w:rtl/>
        </w:rPr>
      </w:pPr>
    </w:p>
    <w:p w:rsidR="00AA4BCA" w:rsidRPr="00740A93" w:rsidRDefault="00AA4BCA" w:rsidP="00527733">
      <w:pPr>
        <w:pStyle w:val="NormalWeb"/>
        <w:spacing w:before="0" w:beforeAutospacing="0" w:afterAutospacing="0"/>
        <w:ind w:firstLine="567"/>
        <w:jc w:val="both"/>
        <w:rPr>
          <w:rFonts w:asciiTheme="minorBidi" w:hAnsiTheme="minorBidi" w:cstheme="minorBidi"/>
          <w:color w:val="000000" w:themeColor="text1"/>
        </w:rPr>
      </w:pPr>
      <w:r w:rsidRPr="00740A93">
        <w:rPr>
          <w:rFonts w:asciiTheme="minorBidi" w:hAnsiTheme="minorBidi"/>
          <w:color w:val="000000" w:themeColor="text1"/>
          <w:szCs w:val="18"/>
        </w:rPr>
        <w:t xml:space="preserve">Obtaining a bachelor’s degree in media for regular students studying in Arabic or in English requires studying (132) credit hours over eight semesters that include general requirements, compulsory requirements for the faculty in addition to the department’s requirements. As the single course has </w:t>
      </w:r>
      <w:r w:rsidR="00527733" w:rsidRPr="00740A93">
        <w:rPr>
          <w:rFonts w:asciiTheme="minorBidi" w:hAnsiTheme="minorBidi"/>
          <w:color w:val="000000" w:themeColor="text1"/>
          <w:szCs w:val="18"/>
        </w:rPr>
        <w:t>three</w:t>
      </w:r>
      <w:r w:rsidRPr="00740A93">
        <w:rPr>
          <w:rFonts w:asciiTheme="minorBidi" w:hAnsiTheme="minorBidi"/>
          <w:color w:val="000000" w:themeColor="text1"/>
          <w:szCs w:val="18"/>
        </w:rPr>
        <w:t xml:space="preserve"> credit hours, and the </w:t>
      </w:r>
      <w:r w:rsidR="00527733" w:rsidRPr="00740A93">
        <w:rPr>
          <w:rFonts w:asciiTheme="minorBidi" w:hAnsiTheme="minorBidi"/>
          <w:color w:val="000000" w:themeColor="text1"/>
          <w:szCs w:val="18"/>
        </w:rPr>
        <w:t>Board</w:t>
      </w:r>
      <w:r w:rsidRPr="00740A93">
        <w:rPr>
          <w:rFonts w:asciiTheme="minorBidi" w:hAnsiTheme="minorBidi"/>
          <w:color w:val="000000" w:themeColor="text1"/>
          <w:szCs w:val="18"/>
        </w:rPr>
        <w:t xml:space="preserve"> of the Faculty must, </w:t>
      </w:r>
      <w:r w:rsidR="00527733" w:rsidRPr="00740A93">
        <w:rPr>
          <w:rFonts w:asciiTheme="minorBidi" w:hAnsiTheme="minorBidi"/>
          <w:color w:val="000000" w:themeColor="text1"/>
          <w:szCs w:val="18"/>
        </w:rPr>
        <w:t>based on</w:t>
      </w:r>
      <w:r w:rsidRPr="00740A93">
        <w:rPr>
          <w:rFonts w:asciiTheme="minorBidi" w:hAnsiTheme="minorBidi"/>
          <w:color w:val="000000" w:themeColor="text1"/>
          <w:szCs w:val="18"/>
        </w:rPr>
        <w:t xml:space="preserve"> the proposals of the </w:t>
      </w:r>
      <w:r w:rsidR="00527733" w:rsidRPr="00740A93">
        <w:rPr>
          <w:rFonts w:asciiTheme="minorBidi" w:hAnsiTheme="minorBidi"/>
          <w:color w:val="000000" w:themeColor="text1"/>
          <w:szCs w:val="18"/>
          <w:lang w:val="en-GB"/>
        </w:rPr>
        <w:t>Academic</w:t>
      </w:r>
      <w:r w:rsidRPr="00740A93">
        <w:rPr>
          <w:rFonts w:asciiTheme="minorBidi" w:hAnsiTheme="minorBidi"/>
          <w:color w:val="000000" w:themeColor="text1"/>
          <w:szCs w:val="18"/>
        </w:rPr>
        <w:t xml:space="preserve"> departments, determine the actual hours of each course and the material with an operational and practical aspect. The hours </w:t>
      </w:r>
      <w:proofErr w:type="gramStart"/>
      <w:r w:rsidRPr="00740A93">
        <w:rPr>
          <w:rFonts w:asciiTheme="minorBidi" w:hAnsiTheme="minorBidi"/>
          <w:color w:val="000000" w:themeColor="text1"/>
          <w:szCs w:val="18"/>
        </w:rPr>
        <w:t>must be counted</w:t>
      </w:r>
      <w:proofErr w:type="gramEnd"/>
      <w:r w:rsidRPr="00740A93">
        <w:rPr>
          <w:rFonts w:asciiTheme="minorBidi" w:hAnsiTheme="minorBidi"/>
          <w:color w:val="000000" w:themeColor="text1"/>
          <w:szCs w:val="18"/>
        </w:rPr>
        <w:t xml:space="preserve"> in the applied and practical </w:t>
      </w:r>
      <w:r w:rsidR="00AC64A3" w:rsidRPr="00740A93">
        <w:rPr>
          <w:rFonts w:asciiTheme="minorBidi" w:hAnsiTheme="minorBidi"/>
          <w:color w:val="000000" w:themeColor="text1"/>
          <w:szCs w:val="18"/>
        </w:rPr>
        <w:t>aspects</w:t>
      </w:r>
      <w:r w:rsidRPr="00740A93">
        <w:rPr>
          <w:rFonts w:asciiTheme="minorBidi" w:hAnsiTheme="minorBidi"/>
          <w:color w:val="000000" w:themeColor="text1"/>
          <w:szCs w:val="18"/>
        </w:rPr>
        <w:t xml:space="preserve"> by one credit hour.</w:t>
      </w:r>
    </w:p>
    <w:p w:rsidR="00AA4BCA" w:rsidRPr="00740A93" w:rsidRDefault="00AA4BCA" w:rsidP="00B83AB9">
      <w:pPr>
        <w:jc w:val="both"/>
        <w:rPr>
          <w:rFonts w:asciiTheme="minorBidi" w:hAnsiTheme="minorBidi"/>
          <w:color w:val="000000" w:themeColor="text1"/>
          <w:sz w:val="24"/>
          <w:szCs w:val="24"/>
        </w:rPr>
      </w:pPr>
      <w:r w:rsidRPr="00740A93">
        <w:rPr>
          <w:sz w:val="16"/>
          <w:szCs w:val="16"/>
        </w:rPr>
        <w:br w:type="page"/>
      </w:r>
    </w:p>
    <w:p w:rsidR="00C91EE7" w:rsidRPr="00740A93" w:rsidRDefault="00AA4BCA" w:rsidP="00C91EE7">
      <w:pPr>
        <w:pStyle w:val="NormalWeb"/>
        <w:spacing w:before="0" w:beforeAutospacing="0" w:after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lastRenderedPageBreak/>
        <w:t>Study system</w:t>
      </w:r>
    </w:p>
    <w:p w:rsidR="00536E29" w:rsidRPr="00740A93" w:rsidRDefault="00AA4BCA" w:rsidP="00536E29">
      <w:pPr>
        <w:pStyle w:val="NormalWeb"/>
        <w:numPr>
          <w:ilvl w:val="0"/>
          <w:numId w:val="3"/>
        </w:numPr>
        <w:spacing w:before="0" w:beforeAutospacing="0" w:afterAutospacing="0"/>
        <w:ind w:left="423"/>
        <w:jc w:val="both"/>
        <w:rPr>
          <w:rFonts w:asciiTheme="minorBidi" w:hAnsiTheme="minorBidi" w:cstheme="minorBidi"/>
          <w:color w:val="000000" w:themeColor="text1"/>
        </w:rPr>
      </w:pPr>
      <w:r w:rsidRPr="00740A93">
        <w:rPr>
          <w:rFonts w:asciiTheme="minorBidi" w:hAnsiTheme="minorBidi"/>
          <w:color w:val="000000" w:themeColor="text1"/>
          <w:szCs w:val="18"/>
        </w:rPr>
        <w:t xml:space="preserve">Studying in the undergraduate program </w:t>
      </w:r>
      <w:proofErr w:type="gramStart"/>
      <w:r w:rsidRPr="00740A93">
        <w:rPr>
          <w:rFonts w:asciiTheme="minorBidi" w:hAnsiTheme="minorBidi"/>
          <w:color w:val="000000" w:themeColor="text1"/>
          <w:szCs w:val="18"/>
        </w:rPr>
        <w:t>is based</w:t>
      </w:r>
      <w:proofErr w:type="gramEnd"/>
      <w:r w:rsidRPr="00740A93">
        <w:rPr>
          <w:rFonts w:asciiTheme="minorBidi" w:hAnsiTheme="minorBidi"/>
          <w:color w:val="000000" w:themeColor="text1"/>
          <w:szCs w:val="18"/>
        </w:rPr>
        <w:t xml:space="preserve"> on the credit hour system and the credit hour is a theoretical lecture for one hour per week, equivalent to two hours per week, for laboratories, applications, workshops, and exercises. The semester consists of sixteen weeks. </w:t>
      </w:r>
    </w:p>
    <w:p w:rsidR="00536E29" w:rsidRPr="00740A93" w:rsidRDefault="00AA4BCA" w:rsidP="00F22E06">
      <w:pPr>
        <w:pStyle w:val="NormalWeb"/>
        <w:numPr>
          <w:ilvl w:val="0"/>
          <w:numId w:val="3"/>
        </w:numPr>
        <w:spacing w:before="0" w:beforeAutospacing="0" w:afterAutospacing="0"/>
        <w:ind w:left="423"/>
        <w:jc w:val="both"/>
        <w:rPr>
          <w:rFonts w:asciiTheme="minorBidi" w:hAnsiTheme="minorBidi" w:cstheme="minorBidi"/>
          <w:color w:val="000000" w:themeColor="text1"/>
        </w:rPr>
      </w:pPr>
      <w:r w:rsidRPr="00740A93">
        <w:rPr>
          <w:rFonts w:asciiTheme="minorBidi" w:hAnsiTheme="minorBidi"/>
          <w:color w:val="000000" w:themeColor="text1"/>
          <w:szCs w:val="18"/>
        </w:rPr>
        <w:t>The duration of study for a Bachelor’s degree in Mass Communication is four</w:t>
      </w:r>
      <w:r w:rsidR="00F22E06" w:rsidRPr="00740A93">
        <w:rPr>
          <w:rFonts w:asciiTheme="minorBidi" w:hAnsiTheme="minorBidi" w:cstheme="minorBidi"/>
          <w:color w:val="000000" w:themeColor="text1"/>
        </w:rPr>
        <w:t xml:space="preserve"> </w:t>
      </w:r>
      <w:r w:rsidRPr="00740A93">
        <w:rPr>
          <w:rFonts w:asciiTheme="minorBidi" w:hAnsiTheme="minorBidi"/>
          <w:color w:val="000000" w:themeColor="text1"/>
          <w:szCs w:val="18"/>
        </w:rPr>
        <w:t xml:space="preserve">university years. The university year consists of two semesters according to the calendar approved by Cairo University, and between the two semesters is a two-week mid-year vacation. A summer class with a maximum of two courses (six approved hours) </w:t>
      </w:r>
      <w:proofErr w:type="gramStart"/>
      <w:r w:rsidRPr="00740A93">
        <w:rPr>
          <w:rFonts w:asciiTheme="minorBidi" w:hAnsiTheme="minorBidi"/>
          <w:color w:val="000000" w:themeColor="text1"/>
          <w:szCs w:val="18"/>
        </w:rPr>
        <w:t>may be introduced</w:t>
      </w:r>
      <w:proofErr w:type="gramEnd"/>
      <w:r w:rsidRPr="00740A93">
        <w:rPr>
          <w:rFonts w:asciiTheme="minorBidi" w:hAnsiTheme="minorBidi"/>
          <w:color w:val="000000" w:themeColor="text1"/>
          <w:szCs w:val="18"/>
        </w:rPr>
        <w:t xml:space="preserve">, and for graduating students a maximum of </w:t>
      </w:r>
      <w:r w:rsidR="00E50AF8" w:rsidRPr="00740A93">
        <w:rPr>
          <w:rFonts w:asciiTheme="minorBidi" w:hAnsiTheme="minorBidi"/>
          <w:color w:val="000000" w:themeColor="text1"/>
          <w:szCs w:val="18"/>
        </w:rPr>
        <w:t>three</w:t>
      </w:r>
      <w:r w:rsidRPr="00740A93">
        <w:rPr>
          <w:rFonts w:asciiTheme="minorBidi" w:hAnsiTheme="minorBidi"/>
          <w:color w:val="000000" w:themeColor="text1"/>
          <w:szCs w:val="18"/>
        </w:rPr>
        <w:t xml:space="preserve"> courses are offered. </w:t>
      </w:r>
    </w:p>
    <w:p w:rsidR="0081505A" w:rsidRPr="00740A93" w:rsidRDefault="00AA4BCA" w:rsidP="0081505A">
      <w:pPr>
        <w:pStyle w:val="NormalWeb"/>
        <w:numPr>
          <w:ilvl w:val="0"/>
          <w:numId w:val="3"/>
        </w:numPr>
        <w:spacing w:before="0" w:beforeAutospacing="0" w:afterAutospacing="0"/>
        <w:ind w:left="423"/>
        <w:jc w:val="both"/>
        <w:rPr>
          <w:rFonts w:asciiTheme="minorBidi" w:hAnsiTheme="minorBidi" w:cstheme="minorBidi"/>
          <w:color w:val="000000" w:themeColor="text1"/>
        </w:rPr>
      </w:pPr>
      <w:r w:rsidRPr="00740A93">
        <w:rPr>
          <w:rFonts w:asciiTheme="minorBidi" w:hAnsiTheme="minorBidi"/>
          <w:color w:val="000000" w:themeColor="text1"/>
          <w:szCs w:val="18"/>
        </w:rPr>
        <w:t xml:space="preserve">Obtaining a bachelor’s degree requires passing (132) credit hours spread over the four years (eight semesters, with an average of 33 credit hours, each academic year). Each course </w:t>
      </w:r>
      <w:proofErr w:type="gramStart"/>
      <w:r w:rsidRPr="00740A93">
        <w:rPr>
          <w:rFonts w:asciiTheme="minorBidi" w:hAnsiTheme="minorBidi"/>
          <w:color w:val="000000" w:themeColor="text1"/>
          <w:szCs w:val="18"/>
        </w:rPr>
        <w:t>is allocated</w:t>
      </w:r>
      <w:proofErr w:type="gramEnd"/>
      <w:r w:rsidRPr="00740A93">
        <w:rPr>
          <w:rFonts w:asciiTheme="minorBidi" w:hAnsiTheme="minorBidi"/>
          <w:color w:val="000000" w:themeColor="text1"/>
          <w:szCs w:val="18"/>
        </w:rPr>
        <w:t xml:space="preserve"> three credit hours with </w:t>
      </w:r>
      <w:r w:rsidR="00E50AF8" w:rsidRPr="00740A93">
        <w:rPr>
          <w:rFonts w:asciiTheme="minorBidi" w:hAnsiTheme="minorBidi"/>
          <w:color w:val="000000" w:themeColor="text1"/>
          <w:szCs w:val="18"/>
        </w:rPr>
        <w:t>44</w:t>
      </w:r>
      <w:r w:rsidRPr="00740A93">
        <w:rPr>
          <w:rFonts w:asciiTheme="minorBidi" w:hAnsiTheme="minorBidi"/>
          <w:color w:val="000000" w:themeColor="text1"/>
          <w:szCs w:val="18"/>
        </w:rPr>
        <w:t xml:space="preserve"> courses. </w:t>
      </w:r>
    </w:p>
    <w:p w:rsidR="0081505A" w:rsidRPr="00740A93" w:rsidRDefault="00AA4BCA" w:rsidP="0081505A">
      <w:pPr>
        <w:pStyle w:val="NormalWeb"/>
        <w:numPr>
          <w:ilvl w:val="0"/>
          <w:numId w:val="3"/>
        </w:numPr>
        <w:spacing w:before="0" w:beforeAutospacing="0" w:afterAutospacing="0"/>
        <w:ind w:left="423"/>
        <w:jc w:val="both"/>
        <w:rPr>
          <w:rFonts w:asciiTheme="minorBidi" w:hAnsiTheme="minorBidi" w:cstheme="minorBidi"/>
          <w:color w:val="000000" w:themeColor="text1"/>
        </w:rPr>
      </w:pPr>
      <w:r w:rsidRPr="00740A93">
        <w:rPr>
          <w:rFonts w:asciiTheme="minorBidi" w:hAnsiTheme="minorBidi"/>
          <w:color w:val="000000" w:themeColor="text1"/>
          <w:szCs w:val="18"/>
        </w:rPr>
        <w:t xml:space="preserve">Undergraduate students are classified into four levels according to the number of credit hours the student has acquired as follows: </w:t>
      </w:r>
    </w:p>
    <w:p w:rsidR="0081505A" w:rsidRPr="00740A93" w:rsidRDefault="00AC64A3" w:rsidP="00AC64A3">
      <w:pPr>
        <w:pStyle w:val="NormalWeb"/>
        <w:numPr>
          <w:ilvl w:val="0"/>
          <w:numId w:val="4"/>
        </w:numPr>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Th</w:t>
      </w:r>
      <w:r w:rsidR="00AA4BCA" w:rsidRPr="00740A93">
        <w:rPr>
          <w:rFonts w:asciiTheme="minorBidi" w:hAnsiTheme="minorBidi"/>
          <w:color w:val="000000" w:themeColor="text1"/>
          <w:szCs w:val="18"/>
        </w:rPr>
        <w:t xml:space="preserve">e first level </w:t>
      </w:r>
      <w:r w:rsidRPr="00740A93">
        <w:rPr>
          <w:rFonts w:asciiTheme="minorBidi" w:hAnsiTheme="minorBidi"/>
          <w:color w:val="000000" w:themeColor="text1"/>
          <w:szCs w:val="18"/>
        </w:rPr>
        <w:t xml:space="preserve">is </w:t>
      </w:r>
      <w:r w:rsidR="00AA4BCA" w:rsidRPr="00740A93">
        <w:rPr>
          <w:rFonts w:asciiTheme="minorBidi" w:hAnsiTheme="minorBidi"/>
          <w:color w:val="000000" w:themeColor="text1"/>
          <w:szCs w:val="18"/>
        </w:rPr>
        <w:t xml:space="preserve">when the student joins the faculty. </w:t>
      </w:r>
    </w:p>
    <w:p w:rsidR="0081505A" w:rsidRPr="00740A93" w:rsidRDefault="00AA4BCA" w:rsidP="0081505A">
      <w:pPr>
        <w:pStyle w:val="NormalWeb"/>
        <w:numPr>
          <w:ilvl w:val="0"/>
          <w:numId w:val="4"/>
        </w:numPr>
        <w:spacing w:before="0" w:beforeAutospacing="0" w:afterAutospacing="0"/>
        <w:ind w:left="423"/>
        <w:jc w:val="both"/>
        <w:rPr>
          <w:rFonts w:asciiTheme="minorBidi" w:hAnsiTheme="minorBidi" w:cstheme="minorBidi"/>
          <w:color w:val="000000" w:themeColor="text1"/>
        </w:rPr>
      </w:pPr>
      <w:r w:rsidRPr="00740A93">
        <w:rPr>
          <w:rFonts w:asciiTheme="minorBidi" w:hAnsiTheme="minorBidi"/>
          <w:color w:val="000000" w:themeColor="text1"/>
          <w:szCs w:val="18"/>
        </w:rPr>
        <w:t xml:space="preserve">The second level </w:t>
      </w:r>
      <w:r w:rsidR="00AC64A3" w:rsidRPr="00740A93">
        <w:rPr>
          <w:rFonts w:asciiTheme="minorBidi" w:hAnsiTheme="minorBidi"/>
          <w:color w:val="000000" w:themeColor="text1"/>
          <w:szCs w:val="18"/>
        </w:rPr>
        <w:t xml:space="preserve">is </w:t>
      </w:r>
      <w:r w:rsidRPr="00740A93">
        <w:rPr>
          <w:rFonts w:asciiTheme="minorBidi" w:hAnsiTheme="minorBidi"/>
          <w:color w:val="000000" w:themeColor="text1"/>
          <w:szCs w:val="18"/>
        </w:rPr>
        <w:t xml:space="preserve">after the student has passed 32 credit hours. </w:t>
      </w:r>
    </w:p>
    <w:p w:rsidR="0081505A" w:rsidRPr="00740A93" w:rsidRDefault="00AA4BCA" w:rsidP="0081505A">
      <w:pPr>
        <w:pStyle w:val="NormalWeb"/>
        <w:numPr>
          <w:ilvl w:val="0"/>
          <w:numId w:val="4"/>
        </w:numPr>
        <w:spacing w:before="0" w:beforeAutospacing="0" w:afterAutospacing="0"/>
        <w:ind w:left="423"/>
        <w:jc w:val="both"/>
        <w:rPr>
          <w:rFonts w:asciiTheme="minorBidi" w:hAnsiTheme="minorBidi" w:cstheme="minorBidi"/>
          <w:color w:val="000000" w:themeColor="text1"/>
        </w:rPr>
      </w:pPr>
      <w:r w:rsidRPr="00740A93">
        <w:rPr>
          <w:rFonts w:asciiTheme="minorBidi" w:hAnsiTheme="minorBidi"/>
          <w:color w:val="000000" w:themeColor="text1"/>
          <w:szCs w:val="18"/>
        </w:rPr>
        <w:t xml:space="preserve">The third level </w:t>
      </w:r>
      <w:r w:rsidR="00AC64A3" w:rsidRPr="00740A93">
        <w:rPr>
          <w:rFonts w:asciiTheme="minorBidi" w:hAnsiTheme="minorBidi"/>
          <w:color w:val="000000" w:themeColor="text1"/>
          <w:szCs w:val="18"/>
        </w:rPr>
        <w:t xml:space="preserve">is </w:t>
      </w:r>
      <w:r w:rsidRPr="00740A93">
        <w:rPr>
          <w:rFonts w:asciiTheme="minorBidi" w:hAnsiTheme="minorBidi"/>
          <w:color w:val="000000" w:themeColor="text1"/>
          <w:szCs w:val="18"/>
        </w:rPr>
        <w:t xml:space="preserve">after the student has passed 66 credit hours. </w:t>
      </w:r>
    </w:p>
    <w:p w:rsidR="00AA4BCA" w:rsidRPr="00740A93" w:rsidRDefault="00AC64A3" w:rsidP="0081505A">
      <w:pPr>
        <w:pStyle w:val="NormalWeb"/>
        <w:numPr>
          <w:ilvl w:val="0"/>
          <w:numId w:val="4"/>
        </w:numPr>
        <w:spacing w:before="0" w:beforeAutospacing="0" w:afterAutospacing="0"/>
        <w:ind w:left="423"/>
        <w:jc w:val="both"/>
        <w:rPr>
          <w:rFonts w:asciiTheme="minorBidi" w:hAnsiTheme="minorBidi" w:cstheme="minorBidi"/>
          <w:color w:val="000000" w:themeColor="text1"/>
        </w:rPr>
      </w:pPr>
      <w:r w:rsidRPr="00740A93">
        <w:rPr>
          <w:rFonts w:asciiTheme="minorBidi" w:hAnsiTheme="minorBidi"/>
          <w:color w:val="000000" w:themeColor="text1"/>
          <w:szCs w:val="18"/>
        </w:rPr>
        <w:t>The fourth</w:t>
      </w:r>
      <w:r w:rsidR="00AA4BCA" w:rsidRPr="00740A93">
        <w:rPr>
          <w:rFonts w:asciiTheme="minorBidi" w:hAnsiTheme="minorBidi"/>
          <w:color w:val="000000" w:themeColor="text1"/>
          <w:szCs w:val="18"/>
        </w:rPr>
        <w:t xml:space="preserve"> level </w:t>
      </w:r>
      <w:r w:rsidRPr="00740A93">
        <w:rPr>
          <w:rFonts w:asciiTheme="minorBidi" w:hAnsiTheme="minorBidi"/>
          <w:color w:val="000000" w:themeColor="text1"/>
          <w:szCs w:val="18"/>
        </w:rPr>
        <w:t xml:space="preserve">is </w:t>
      </w:r>
      <w:r w:rsidR="00AA4BCA" w:rsidRPr="00740A93">
        <w:rPr>
          <w:rFonts w:asciiTheme="minorBidi" w:hAnsiTheme="minorBidi"/>
          <w:color w:val="000000" w:themeColor="text1"/>
          <w:szCs w:val="18"/>
        </w:rPr>
        <w:t>after the student has passed 99 credit hours.</w:t>
      </w:r>
    </w:p>
    <w:p w:rsidR="00AA4BCA" w:rsidRPr="00740A93" w:rsidRDefault="00AA4BCA" w:rsidP="00B83AB9">
      <w:pPr>
        <w:jc w:val="both"/>
        <w:rPr>
          <w:rFonts w:asciiTheme="minorBidi" w:hAnsiTheme="minorBidi"/>
          <w:color w:val="000000" w:themeColor="text1"/>
          <w:sz w:val="24"/>
          <w:szCs w:val="24"/>
        </w:rPr>
      </w:pPr>
      <w:r w:rsidRPr="00740A93">
        <w:rPr>
          <w:sz w:val="16"/>
          <w:szCs w:val="16"/>
        </w:rPr>
        <w:br w:type="page"/>
      </w:r>
    </w:p>
    <w:p w:rsidR="00B665F7" w:rsidRPr="00740A93" w:rsidRDefault="00AA4BCA" w:rsidP="00E50AF8">
      <w:pPr>
        <w:pStyle w:val="NormalWeb"/>
        <w:numPr>
          <w:ilvl w:val="0"/>
          <w:numId w:val="3"/>
        </w:numPr>
        <w:spacing w:before="0" w:beforeAutospacing="0" w:afterAutospacing="0"/>
        <w:ind w:left="423"/>
        <w:jc w:val="both"/>
        <w:rPr>
          <w:rFonts w:asciiTheme="minorBidi" w:hAnsiTheme="minorBidi" w:cstheme="minorBidi"/>
          <w:color w:val="000000" w:themeColor="text1"/>
        </w:rPr>
      </w:pPr>
      <w:proofErr w:type="gramStart"/>
      <w:r w:rsidRPr="00740A93">
        <w:rPr>
          <w:rFonts w:asciiTheme="minorBidi" w:hAnsiTheme="minorBidi"/>
          <w:color w:val="000000" w:themeColor="text1"/>
          <w:szCs w:val="18"/>
        </w:rPr>
        <w:lastRenderedPageBreak/>
        <w:t xml:space="preserve">The student registers </w:t>
      </w:r>
      <w:r w:rsidR="00AC64A3" w:rsidRPr="00740A93">
        <w:rPr>
          <w:rFonts w:asciiTheme="minorBidi" w:hAnsiTheme="minorBidi"/>
          <w:color w:val="000000" w:themeColor="text1"/>
          <w:szCs w:val="18"/>
        </w:rPr>
        <w:t xml:space="preserve">for </w:t>
      </w:r>
      <w:r w:rsidRPr="00740A93">
        <w:rPr>
          <w:rFonts w:asciiTheme="minorBidi" w:hAnsiTheme="minorBidi"/>
          <w:color w:val="000000" w:themeColor="text1"/>
          <w:szCs w:val="18"/>
        </w:rPr>
        <w:t>the courses at the beginning of each semester according to the calendar</w:t>
      </w:r>
      <w:r w:rsidR="00E50AF8" w:rsidRPr="00740A93">
        <w:rPr>
          <w:rFonts w:asciiTheme="minorBidi" w:hAnsiTheme="minorBidi" w:cstheme="minorBidi"/>
          <w:color w:val="000000" w:themeColor="text1"/>
        </w:rPr>
        <w:t xml:space="preserve"> </w:t>
      </w:r>
      <w:r w:rsidRPr="00740A93">
        <w:rPr>
          <w:rFonts w:asciiTheme="minorBidi" w:hAnsiTheme="minorBidi"/>
          <w:color w:val="000000" w:themeColor="text1"/>
          <w:szCs w:val="18"/>
        </w:rPr>
        <w:t>accredited by the Faculty of Mass Communication - Cairo University, and the maximum student quorum is 18 credit hours per week (six courses), and the quorum may be increased to a maximum of 21 hours per week with the aim of graduating the student in the same semester.</w:t>
      </w:r>
      <w:proofErr w:type="gramEnd"/>
      <w:r w:rsidRPr="00740A93">
        <w:rPr>
          <w:rFonts w:asciiTheme="minorBidi" w:hAnsiTheme="minorBidi"/>
          <w:color w:val="000000" w:themeColor="text1"/>
          <w:szCs w:val="18"/>
        </w:rPr>
        <w:t xml:space="preserve"> </w:t>
      </w:r>
    </w:p>
    <w:p w:rsidR="00E61A3C" w:rsidRPr="00740A93" w:rsidRDefault="00AA4BCA" w:rsidP="00FD18D9">
      <w:pPr>
        <w:pStyle w:val="NormalWeb"/>
        <w:numPr>
          <w:ilvl w:val="0"/>
          <w:numId w:val="3"/>
        </w:numPr>
        <w:spacing w:before="0" w:beforeAutospacing="0" w:afterAutospacing="0"/>
        <w:ind w:left="423"/>
        <w:jc w:val="both"/>
        <w:rPr>
          <w:rFonts w:asciiTheme="minorBidi" w:hAnsiTheme="minorBidi" w:cstheme="minorBidi"/>
          <w:color w:val="000000" w:themeColor="text1"/>
        </w:rPr>
      </w:pPr>
      <w:r w:rsidRPr="00740A93">
        <w:rPr>
          <w:rFonts w:asciiTheme="minorBidi" w:hAnsiTheme="minorBidi"/>
          <w:color w:val="000000" w:themeColor="text1"/>
          <w:szCs w:val="18"/>
        </w:rPr>
        <w:t xml:space="preserve">If the student obtains a cumulative average of less than (2) at the end of the semester, </w:t>
      </w:r>
      <w:r w:rsidR="00FF1687" w:rsidRPr="00740A93">
        <w:rPr>
          <w:rFonts w:asciiTheme="minorBidi" w:hAnsiTheme="minorBidi"/>
          <w:color w:val="000000" w:themeColor="text1"/>
          <w:szCs w:val="18"/>
        </w:rPr>
        <w:t>then the student</w:t>
      </w:r>
      <w:r w:rsidRPr="00740A93">
        <w:rPr>
          <w:rFonts w:asciiTheme="minorBidi" w:hAnsiTheme="minorBidi"/>
          <w:color w:val="000000" w:themeColor="text1"/>
          <w:szCs w:val="18"/>
        </w:rPr>
        <w:t xml:space="preserve"> will be sent a first academic warning with a reduction in his academic load in the following semester to 12 credit hours (four courses at most). Moreover, if </w:t>
      </w:r>
      <w:r w:rsidR="00FF1687" w:rsidRPr="00740A93">
        <w:rPr>
          <w:rFonts w:asciiTheme="minorBidi" w:hAnsiTheme="minorBidi"/>
          <w:color w:val="000000" w:themeColor="text1"/>
          <w:szCs w:val="18"/>
        </w:rPr>
        <w:t>the student</w:t>
      </w:r>
      <w:r w:rsidRPr="00740A93">
        <w:rPr>
          <w:rFonts w:asciiTheme="minorBidi" w:hAnsiTheme="minorBidi"/>
          <w:color w:val="000000" w:themeColor="text1"/>
          <w:szCs w:val="18"/>
        </w:rPr>
        <w:t xml:space="preserve"> cannot achieve a cumulative average of at least (2) in the next semester, </w:t>
      </w:r>
      <w:r w:rsidR="00FD18D9" w:rsidRPr="00740A93">
        <w:rPr>
          <w:rFonts w:asciiTheme="minorBidi" w:hAnsiTheme="minorBidi"/>
          <w:color w:val="000000" w:themeColor="text1"/>
          <w:szCs w:val="18"/>
        </w:rPr>
        <w:t>a second warning shall be sent</w:t>
      </w:r>
      <w:r w:rsidRPr="00740A93">
        <w:rPr>
          <w:rFonts w:asciiTheme="minorBidi" w:hAnsiTheme="minorBidi"/>
          <w:color w:val="000000" w:themeColor="text1"/>
          <w:szCs w:val="18"/>
        </w:rPr>
        <w:t xml:space="preserve"> with a reduction of study load to 9 credit hours (three courses) until </w:t>
      </w:r>
      <w:r w:rsidR="00FD18D9" w:rsidRPr="00740A93">
        <w:rPr>
          <w:rFonts w:asciiTheme="minorBidi" w:hAnsiTheme="minorBidi"/>
          <w:color w:val="000000" w:themeColor="text1"/>
          <w:szCs w:val="18"/>
        </w:rPr>
        <w:t>the</w:t>
      </w:r>
      <w:r w:rsidRPr="00740A93">
        <w:rPr>
          <w:rFonts w:asciiTheme="minorBidi" w:hAnsiTheme="minorBidi"/>
          <w:color w:val="000000" w:themeColor="text1"/>
          <w:szCs w:val="18"/>
        </w:rPr>
        <w:t xml:space="preserve"> cumulative average rises to at least (2). </w:t>
      </w:r>
    </w:p>
    <w:p w:rsidR="003F420A" w:rsidRPr="00740A93" w:rsidRDefault="00AA4BCA" w:rsidP="000D2F6D">
      <w:pPr>
        <w:pStyle w:val="NormalWeb"/>
        <w:numPr>
          <w:ilvl w:val="0"/>
          <w:numId w:val="3"/>
        </w:numPr>
        <w:spacing w:before="0" w:beforeAutospacing="0" w:afterAutospacing="0"/>
        <w:ind w:left="423"/>
        <w:jc w:val="both"/>
        <w:rPr>
          <w:rFonts w:asciiTheme="minorBidi" w:hAnsiTheme="minorBidi" w:cstheme="minorBidi"/>
          <w:color w:val="000000" w:themeColor="text1"/>
        </w:rPr>
      </w:pPr>
      <w:r w:rsidRPr="00740A93">
        <w:rPr>
          <w:rFonts w:asciiTheme="minorBidi" w:hAnsiTheme="minorBidi"/>
          <w:color w:val="000000" w:themeColor="text1"/>
          <w:szCs w:val="18"/>
        </w:rPr>
        <w:t xml:space="preserve">The student is committed to attend theoretical lectures and practical applications of the courses in which </w:t>
      </w:r>
      <w:r w:rsidR="00FD18D9" w:rsidRPr="00740A93">
        <w:rPr>
          <w:rFonts w:asciiTheme="minorBidi" w:hAnsiTheme="minorBidi"/>
          <w:color w:val="000000" w:themeColor="text1"/>
          <w:szCs w:val="18"/>
        </w:rPr>
        <w:t>the student</w:t>
      </w:r>
      <w:r w:rsidRPr="00740A93">
        <w:rPr>
          <w:rFonts w:asciiTheme="minorBidi" w:hAnsiTheme="minorBidi"/>
          <w:color w:val="000000" w:themeColor="text1"/>
          <w:szCs w:val="18"/>
        </w:rPr>
        <w:t xml:space="preserve"> is registered with a minimum of 75%. If the student’s absence exceeds 10% of the number of theoretical and practical hours, </w:t>
      </w:r>
      <w:r w:rsidR="0055252E" w:rsidRPr="00740A93">
        <w:rPr>
          <w:rFonts w:asciiTheme="minorBidi" w:hAnsiTheme="minorBidi"/>
          <w:color w:val="000000" w:themeColor="text1"/>
          <w:szCs w:val="18"/>
        </w:rPr>
        <w:t>then the student</w:t>
      </w:r>
      <w:r w:rsidRPr="00740A93">
        <w:rPr>
          <w:rFonts w:asciiTheme="minorBidi" w:hAnsiTheme="minorBidi"/>
          <w:color w:val="000000" w:themeColor="text1"/>
          <w:szCs w:val="18"/>
        </w:rPr>
        <w:t xml:space="preserve"> will be given </w:t>
      </w:r>
      <w:r w:rsidR="00AC64A3" w:rsidRPr="00740A93">
        <w:rPr>
          <w:rFonts w:asciiTheme="minorBidi" w:hAnsiTheme="minorBidi"/>
          <w:color w:val="000000" w:themeColor="text1"/>
          <w:szCs w:val="18"/>
        </w:rPr>
        <w:t>the</w:t>
      </w:r>
      <w:r w:rsidR="0055252E" w:rsidRPr="00740A93">
        <w:rPr>
          <w:rFonts w:asciiTheme="minorBidi" w:hAnsiTheme="minorBidi"/>
          <w:color w:val="000000" w:themeColor="text1"/>
          <w:szCs w:val="18"/>
        </w:rPr>
        <w:t xml:space="preserve"> first warning,</w:t>
      </w:r>
      <w:r w:rsidRPr="00740A93">
        <w:rPr>
          <w:rFonts w:asciiTheme="minorBidi" w:hAnsiTheme="minorBidi"/>
          <w:color w:val="000000" w:themeColor="text1"/>
          <w:szCs w:val="18"/>
        </w:rPr>
        <w:t xml:space="preserve"> % or more from the theoretical and applied hours is considered to have failed in the course and a gr</w:t>
      </w:r>
      <w:r w:rsidR="0055252E" w:rsidRPr="00740A93">
        <w:rPr>
          <w:rFonts w:asciiTheme="minorBidi" w:hAnsiTheme="minorBidi"/>
          <w:color w:val="000000" w:themeColor="text1"/>
          <w:szCs w:val="18"/>
        </w:rPr>
        <w:t>ade (fail) shall</w:t>
      </w:r>
      <w:r w:rsidR="000D2F6D" w:rsidRPr="00740A93">
        <w:rPr>
          <w:rFonts w:asciiTheme="minorBidi" w:hAnsiTheme="minorBidi"/>
          <w:color w:val="000000" w:themeColor="text1"/>
          <w:szCs w:val="18"/>
        </w:rPr>
        <w:t xml:space="preserve"> </w:t>
      </w:r>
      <w:r w:rsidR="0055252E" w:rsidRPr="00740A93">
        <w:rPr>
          <w:rFonts w:asciiTheme="minorBidi" w:hAnsiTheme="minorBidi"/>
          <w:color w:val="000000" w:themeColor="text1"/>
          <w:szCs w:val="18"/>
        </w:rPr>
        <w:t xml:space="preserve">be </w:t>
      </w:r>
      <w:r w:rsidR="000D2F6D" w:rsidRPr="00740A93">
        <w:rPr>
          <w:rFonts w:asciiTheme="minorBidi" w:hAnsiTheme="minorBidi"/>
          <w:color w:val="000000" w:themeColor="text1"/>
          <w:szCs w:val="18"/>
        </w:rPr>
        <w:t>recorded</w:t>
      </w:r>
      <w:r w:rsidR="0055252E" w:rsidRPr="00740A93">
        <w:rPr>
          <w:rFonts w:asciiTheme="minorBidi" w:hAnsiTheme="minorBidi"/>
          <w:color w:val="000000" w:themeColor="text1"/>
          <w:szCs w:val="18"/>
        </w:rPr>
        <w:t xml:space="preserve"> </w:t>
      </w:r>
      <w:r w:rsidRPr="00740A93">
        <w:rPr>
          <w:rFonts w:asciiTheme="minorBidi" w:hAnsiTheme="minorBidi"/>
          <w:color w:val="000000" w:themeColor="text1"/>
          <w:szCs w:val="18"/>
        </w:rPr>
        <w:t xml:space="preserve">in the academic record and </w:t>
      </w:r>
      <w:r w:rsidR="000D2F6D" w:rsidRPr="00740A93">
        <w:rPr>
          <w:rFonts w:asciiTheme="minorBidi" w:hAnsiTheme="minorBidi"/>
          <w:color w:val="000000" w:themeColor="text1"/>
          <w:szCs w:val="18"/>
        </w:rPr>
        <w:t>the student`s</w:t>
      </w:r>
      <w:r w:rsidRPr="00740A93">
        <w:rPr>
          <w:rFonts w:asciiTheme="minorBidi" w:hAnsiTheme="minorBidi"/>
          <w:color w:val="000000" w:themeColor="text1"/>
          <w:szCs w:val="18"/>
        </w:rPr>
        <w:t xml:space="preserve"> final and cumulative average. </w:t>
      </w:r>
    </w:p>
    <w:p w:rsidR="00AA4BCA" w:rsidRPr="00740A93" w:rsidRDefault="00AA4BCA" w:rsidP="003F420A">
      <w:pPr>
        <w:pStyle w:val="NormalWeb"/>
        <w:numPr>
          <w:ilvl w:val="0"/>
          <w:numId w:val="3"/>
        </w:numPr>
        <w:spacing w:before="0" w:beforeAutospacing="0" w:afterAutospacing="0"/>
        <w:ind w:left="423"/>
        <w:jc w:val="both"/>
        <w:rPr>
          <w:rFonts w:asciiTheme="minorBidi" w:hAnsiTheme="minorBidi" w:cstheme="minorBidi"/>
          <w:b/>
          <w:bCs/>
          <w:color w:val="000000" w:themeColor="text1"/>
        </w:rPr>
      </w:pPr>
      <w:r w:rsidRPr="00740A93">
        <w:rPr>
          <w:rFonts w:asciiTheme="minorBidi" w:hAnsiTheme="minorBidi"/>
          <w:b/>
          <w:color w:val="000000" w:themeColor="text1"/>
          <w:szCs w:val="18"/>
        </w:rPr>
        <w:t>Deletion, addition and withdrawal from courses:</w:t>
      </w:r>
    </w:p>
    <w:p w:rsidR="001C3985" w:rsidRPr="00740A93" w:rsidRDefault="00AA4BCA" w:rsidP="00713FE2">
      <w:pPr>
        <w:pStyle w:val="NormalWeb"/>
        <w:spacing w:before="0" w:beforeAutospacing="0" w:afterAutospacing="0"/>
        <w:ind w:firstLine="567"/>
        <w:jc w:val="both"/>
        <w:rPr>
          <w:rFonts w:asciiTheme="minorBidi" w:hAnsiTheme="minorBidi" w:cstheme="minorBidi"/>
          <w:color w:val="000000" w:themeColor="text1"/>
        </w:rPr>
      </w:pPr>
      <w:r w:rsidRPr="00740A93">
        <w:rPr>
          <w:rFonts w:asciiTheme="minorBidi" w:hAnsiTheme="minorBidi"/>
          <w:color w:val="000000" w:themeColor="text1"/>
          <w:szCs w:val="18"/>
        </w:rPr>
        <w:t xml:space="preserve">The student can delete and add two courses at most (3-6 credit hours) according to the academic calendar (the end of the second week of study). The end of the fourth week of study is the deadline for the deletion of a non-failing course. </w:t>
      </w:r>
      <w:r w:rsidR="000D2F6D" w:rsidRPr="00740A93">
        <w:rPr>
          <w:rFonts w:asciiTheme="minorBidi" w:hAnsiTheme="minorBidi"/>
          <w:color w:val="000000" w:themeColor="text1"/>
          <w:szCs w:val="18"/>
        </w:rPr>
        <w:t>In</w:t>
      </w:r>
      <w:r w:rsidRPr="00740A93">
        <w:rPr>
          <w:rFonts w:asciiTheme="minorBidi" w:hAnsiTheme="minorBidi"/>
          <w:color w:val="000000" w:themeColor="text1"/>
          <w:szCs w:val="18"/>
        </w:rPr>
        <w:t xml:space="preserve"> the student's academic register, the student's code (</w:t>
      </w:r>
      <w:r w:rsidR="00713FE2" w:rsidRPr="00740A93">
        <w:rPr>
          <w:rFonts w:asciiTheme="minorBidi" w:hAnsiTheme="minorBidi"/>
          <w:color w:val="000000" w:themeColor="text1"/>
          <w:szCs w:val="18"/>
        </w:rPr>
        <w:t>W</w:t>
      </w:r>
      <w:r w:rsidRPr="00740A93">
        <w:rPr>
          <w:rFonts w:asciiTheme="minorBidi" w:hAnsiTheme="minorBidi"/>
          <w:color w:val="000000" w:themeColor="text1"/>
          <w:szCs w:val="18"/>
        </w:rPr>
        <w:t xml:space="preserve">) is withdrawn and the rapporteur does not count for approved hours or ratings. In the event of withdrawal from any course after the specified dates, the student is considered to have failed the course and the course is recorded in the academic record and </w:t>
      </w:r>
      <w:r w:rsidR="004F7D49" w:rsidRPr="00740A93">
        <w:rPr>
          <w:rFonts w:asciiTheme="minorBidi" w:hAnsiTheme="minorBidi"/>
          <w:color w:val="000000" w:themeColor="text1"/>
          <w:szCs w:val="18"/>
        </w:rPr>
        <w:t xml:space="preserve">the </w:t>
      </w:r>
      <w:proofErr w:type="gramStart"/>
      <w:r w:rsidR="004F7D49" w:rsidRPr="00740A93">
        <w:rPr>
          <w:rFonts w:asciiTheme="minorBidi" w:hAnsiTheme="minorBidi"/>
          <w:color w:val="000000" w:themeColor="text1"/>
          <w:szCs w:val="18"/>
        </w:rPr>
        <w:t>grade which shall be granted</w:t>
      </w:r>
      <w:proofErr w:type="gramEnd"/>
      <w:r w:rsidR="004F7D49" w:rsidRPr="00740A93">
        <w:rPr>
          <w:rFonts w:asciiTheme="minorBidi" w:hAnsiTheme="minorBidi"/>
          <w:color w:val="000000" w:themeColor="text1"/>
          <w:szCs w:val="18"/>
        </w:rPr>
        <w:t xml:space="preserve"> is</w:t>
      </w:r>
      <w:r w:rsidRPr="00740A93">
        <w:rPr>
          <w:rFonts w:asciiTheme="minorBidi" w:hAnsiTheme="minorBidi"/>
          <w:color w:val="000000" w:themeColor="text1"/>
          <w:szCs w:val="18"/>
        </w:rPr>
        <w:t xml:space="preserve"> (fail), and this course is calculated and graded when calculating the student’s semester and cumulative average. </w:t>
      </w:r>
    </w:p>
    <w:p w:rsidR="00AA4BCA" w:rsidRPr="00740A93" w:rsidRDefault="00AA4BCA" w:rsidP="00FC666A">
      <w:pPr>
        <w:pStyle w:val="NormalWeb"/>
        <w:numPr>
          <w:ilvl w:val="0"/>
          <w:numId w:val="3"/>
        </w:numPr>
        <w:spacing w:before="0" w:beforeAutospacing="0" w:afterAutospacing="0"/>
        <w:ind w:left="423"/>
        <w:jc w:val="both"/>
        <w:rPr>
          <w:rFonts w:asciiTheme="minorBidi" w:hAnsiTheme="minorBidi" w:cstheme="minorBidi"/>
          <w:b/>
          <w:bCs/>
          <w:color w:val="000000" w:themeColor="text1"/>
        </w:rPr>
      </w:pPr>
      <w:r w:rsidRPr="00740A93">
        <w:rPr>
          <w:rFonts w:asciiTheme="minorBidi" w:hAnsiTheme="minorBidi"/>
          <w:b/>
          <w:color w:val="000000" w:themeColor="text1"/>
          <w:szCs w:val="18"/>
        </w:rPr>
        <w:t xml:space="preserve">Incomplete </w:t>
      </w:r>
      <w:r w:rsidR="00FC666A" w:rsidRPr="00740A93">
        <w:rPr>
          <w:rFonts w:asciiTheme="minorBidi" w:hAnsiTheme="minorBidi"/>
          <w:b/>
          <w:color w:val="000000" w:themeColor="text1"/>
          <w:szCs w:val="18"/>
        </w:rPr>
        <w:t>degree</w:t>
      </w:r>
      <w:r w:rsidRPr="00740A93">
        <w:rPr>
          <w:rFonts w:asciiTheme="minorBidi" w:hAnsiTheme="minorBidi"/>
          <w:b/>
          <w:color w:val="000000" w:themeColor="text1"/>
          <w:szCs w:val="18"/>
        </w:rPr>
        <w:t>:</w:t>
      </w:r>
    </w:p>
    <w:p w:rsidR="00794F30" w:rsidRPr="00740A93" w:rsidRDefault="00AA4BCA" w:rsidP="002F765E">
      <w:pPr>
        <w:pStyle w:val="NormalWeb"/>
        <w:spacing w:before="0" w:beforeAutospacing="0" w:afterAutospacing="0"/>
        <w:ind w:firstLine="567"/>
        <w:jc w:val="both"/>
        <w:rPr>
          <w:rFonts w:asciiTheme="minorBidi" w:hAnsiTheme="minorBidi" w:cstheme="minorBidi"/>
          <w:color w:val="000000" w:themeColor="text1"/>
        </w:rPr>
      </w:pPr>
      <w:r w:rsidRPr="00740A93">
        <w:rPr>
          <w:rFonts w:asciiTheme="minorBidi" w:hAnsiTheme="minorBidi"/>
          <w:color w:val="000000" w:themeColor="text1"/>
          <w:szCs w:val="18"/>
        </w:rPr>
        <w:t xml:space="preserve">The student is committed to attend the final exam, and it may be noted for the student in his academic record (incomplete) </w:t>
      </w:r>
      <w:proofErr w:type="gramStart"/>
      <w:r w:rsidRPr="00740A93">
        <w:rPr>
          <w:rFonts w:asciiTheme="minorBidi" w:hAnsiTheme="minorBidi"/>
          <w:color w:val="000000" w:themeColor="text1"/>
          <w:szCs w:val="18"/>
        </w:rPr>
        <w:t xml:space="preserve">(NA) if he fails to perform the final exam with a compelling excuse, </w:t>
      </w:r>
      <w:r w:rsidR="00996B62" w:rsidRPr="00740A93">
        <w:rPr>
          <w:rFonts w:asciiTheme="minorBidi" w:hAnsiTheme="minorBidi"/>
          <w:color w:val="000000" w:themeColor="text1"/>
          <w:szCs w:val="18"/>
        </w:rPr>
        <w:t>then the student</w:t>
      </w:r>
      <w:r w:rsidRPr="00740A93">
        <w:rPr>
          <w:rFonts w:asciiTheme="minorBidi" w:hAnsiTheme="minorBidi"/>
          <w:color w:val="000000" w:themeColor="text1"/>
          <w:szCs w:val="18"/>
        </w:rPr>
        <w:t xml:space="preserve"> will </w:t>
      </w:r>
      <w:r w:rsidR="00AC64A3" w:rsidRPr="00740A93">
        <w:rPr>
          <w:rFonts w:asciiTheme="minorBidi" w:hAnsiTheme="minorBidi"/>
          <w:color w:val="000000" w:themeColor="text1"/>
          <w:szCs w:val="18"/>
        </w:rPr>
        <w:t xml:space="preserve">be </w:t>
      </w:r>
      <w:r w:rsidRPr="00740A93">
        <w:rPr>
          <w:rFonts w:asciiTheme="minorBidi" w:hAnsiTheme="minorBidi"/>
          <w:color w:val="000000" w:themeColor="text1"/>
          <w:szCs w:val="18"/>
        </w:rPr>
        <w:t xml:space="preserve">dismissed by the faculty </w:t>
      </w:r>
      <w:r w:rsidR="00996B62" w:rsidRPr="00740A93">
        <w:rPr>
          <w:rFonts w:asciiTheme="minorBidi" w:hAnsiTheme="minorBidi"/>
          <w:color w:val="000000" w:themeColor="text1"/>
          <w:szCs w:val="18"/>
        </w:rPr>
        <w:t>board</w:t>
      </w:r>
      <w:proofErr w:type="gramEnd"/>
      <w:r w:rsidRPr="00740A93">
        <w:rPr>
          <w:rFonts w:asciiTheme="minorBidi" w:hAnsiTheme="minorBidi"/>
          <w:color w:val="000000" w:themeColor="text1"/>
          <w:szCs w:val="18"/>
        </w:rPr>
        <w:t xml:space="preserve">. The student performs an examination at the course </w:t>
      </w:r>
      <w:proofErr w:type="gramStart"/>
      <w:r w:rsidR="002F765E" w:rsidRPr="00740A93">
        <w:rPr>
          <w:rFonts w:asciiTheme="minorBidi" w:hAnsiTheme="minorBidi"/>
          <w:color w:val="000000" w:themeColor="text1"/>
          <w:szCs w:val="18"/>
        </w:rPr>
        <w:t>being</w:t>
      </w:r>
      <w:r w:rsidRPr="00740A93">
        <w:rPr>
          <w:rFonts w:asciiTheme="minorBidi" w:hAnsiTheme="minorBidi"/>
          <w:color w:val="000000" w:themeColor="text1"/>
          <w:szCs w:val="18"/>
        </w:rPr>
        <w:t xml:space="preserve"> missed</w:t>
      </w:r>
      <w:proofErr w:type="gramEnd"/>
      <w:r w:rsidRPr="00740A93">
        <w:rPr>
          <w:rFonts w:asciiTheme="minorBidi" w:hAnsiTheme="minorBidi"/>
          <w:color w:val="000000" w:themeColor="text1"/>
          <w:szCs w:val="18"/>
        </w:rPr>
        <w:t xml:space="preserve"> at the date determined by the faculty administration. If </w:t>
      </w:r>
      <w:r w:rsidR="002F765E" w:rsidRPr="00740A93">
        <w:rPr>
          <w:rFonts w:asciiTheme="minorBidi" w:hAnsiTheme="minorBidi"/>
          <w:color w:val="000000" w:themeColor="text1"/>
          <w:szCs w:val="18"/>
        </w:rPr>
        <w:t>the student</w:t>
      </w:r>
      <w:r w:rsidRPr="00740A93">
        <w:rPr>
          <w:rFonts w:asciiTheme="minorBidi" w:hAnsiTheme="minorBidi"/>
          <w:color w:val="000000" w:themeColor="text1"/>
          <w:szCs w:val="18"/>
        </w:rPr>
        <w:t xml:space="preserve"> fails in this course exam, </w:t>
      </w:r>
      <w:r w:rsidR="002F765E" w:rsidRPr="00740A93">
        <w:rPr>
          <w:rFonts w:asciiTheme="minorBidi" w:hAnsiTheme="minorBidi"/>
          <w:color w:val="000000" w:themeColor="text1"/>
          <w:szCs w:val="18"/>
        </w:rPr>
        <w:t>then the student</w:t>
      </w:r>
      <w:r w:rsidRPr="00740A93">
        <w:rPr>
          <w:rFonts w:asciiTheme="minorBidi" w:hAnsiTheme="minorBidi"/>
          <w:color w:val="000000" w:themeColor="text1"/>
          <w:szCs w:val="18"/>
        </w:rPr>
        <w:t xml:space="preserve"> is entitled to add it </w:t>
      </w:r>
      <w:r w:rsidR="002F765E" w:rsidRPr="00740A93">
        <w:rPr>
          <w:rFonts w:asciiTheme="minorBidi" w:hAnsiTheme="minorBidi"/>
          <w:color w:val="000000" w:themeColor="text1"/>
          <w:szCs w:val="18"/>
        </w:rPr>
        <w:t>in case of</w:t>
      </w:r>
      <w:r w:rsidRPr="00740A93">
        <w:rPr>
          <w:rFonts w:asciiTheme="minorBidi" w:hAnsiTheme="minorBidi"/>
          <w:color w:val="000000" w:themeColor="text1"/>
          <w:szCs w:val="18"/>
        </w:rPr>
        <w:t xml:space="preserve"> </w:t>
      </w:r>
      <w:r w:rsidR="002F765E" w:rsidRPr="00740A93">
        <w:rPr>
          <w:rFonts w:asciiTheme="minorBidi" w:hAnsiTheme="minorBidi"/>
          <w:color w:val="000000" w:themeColor="text1"/>
          <w:szCs w:val="18"/>
        </w:rPr>
        <w:t>taking</w:t>
      </w:r>
      <w:r w:rsidRPr="00740A93">
        <w:rPr>
          <w:rFonts w:asciiTheme="minorBidi" w:hAnsiTheme="minorBidi"/>
          <w:color w:val="000000" w:themeColor="text1"/>
          <w:szCs w:val="18"/>
        </w:rPr>
        <w:t xml:space="preserve"> the examination during the addition period, </w:t>
      </w:r>
      <w:r w:rsidR="00C24497" w:rsidRPr="00740A93">
        <w:rPr>
          <w:rFonts w:asciiTheme="minorBidi" w:hAnsiTheme="minorBidi"/>
          <w:color w:val="000000" w:themeColor="text1"/>
          <w:szCs w:val="18"/>
        </w:rPr>
        <w:t>if</w:t>
      </w:r>
      <w:r w:rsidRPr="00740A93">
        <w:rPr>
          <w:rFonts w:asciiTheme="minorBidi" w:hAnsiTheme="minorBidi"/>
          <w:color w:val="000000" w:themeColor="text1"/>
          <w:szCs w:val="18"/>
        </w:rPr>
        <w:t xml:space="preserve"> the course is open for study in the same semester. If a student stops </w:t>
      </w:r>
      <w:proofErr w:type="gramStart"/>
      <w:r w:rsidRPr="00740A93">
        <w:rPr>
          <w:rFonts w:asciiTheme="minorBidi" w:hAnsiTheme="minorBidi"/>
          <w:color w:val="000000" w:themeColor="text1"/>
          <w:szCs w:val="18"/>
        </w:rPr>
        <w:t>being enrolled</w:t>
      </w:r>
      <w:proofErr w:type="gramEnd"/>
      <w:r w:rsidRPr="00740A93">
        <w:rPr>
          <w:rFonts w:asciiTheme="minorBidi" w:hAnsiTheme="minorBidi"/>
          <w:color w:val="000000" w:themeColor="text1"/>
          <w:szCs w:val="18"/>
        </w:rPr>
        <w:t xml:space="preserve"> in a classroom and has to remove an (incomplete) position in this classroom, he or she has to remove this status in the first class in which he or she can be re-enrolled. The student's application for </w:t>
      </w:r>
      <w:r w:rsidRPr="00740A93">
        <w:rPr>
          <w:rFonts w:asciiTheme="minorBidi" w:hAnsiTheme="minorBidi"/>
          <w:color w:val="000000" w:themeColor="text1"/>
          <w:szCs w:val="18"/>
        </w:rPr>
        <w:lastRenderedPageBreak/>
        <w:t xml:space="preserve">an excuse for absenteeism in the Rapporteur's exam and his/her count (incomplete) is required to be regular in the study and his/her absence is only 25% and his/her total score in the quarterly work of the Rapporteur is not less than 60%. </w:t>
      </w:r>
    </w:p>
    <w:p w:rsidR="00AA4BCA" w:rsidRPr="00740A93" w:rsidRDefault="00AA4BCA" w:rsidP="00794F30">
      <w:pPr>
        <w:pStyle w:val="NormalWeb"/>
        <w:numPr>
          <w:ilvl w:val="0"/>
          <w:numId w:val="3"/>
        </w:numPr>
        <w:spacing w:before="0" w:beforeAutospacing="0" w:afterAutospacing="0"/>
        <w:ind w:left="423"/>
        <w:jc w:val="both"/>
        <w:rPr>
          <w:rFonts w:asciiTheme="minorBidi" w:hAnsiTheme="minorBidi" w:cstheme="minorBidi"/>
          <w:b/>
          <w:bCs/>
          <w:color w:val="000000" w:themeColor="text1"/>
        </w:rPr>
      </w:pPr>
      <w:r w:rsidRPr="00740A93">
        <w:rPr>
          <w:rFonts w:asciiTheme="minorBidi" w:hAnsiTheme="minorBidi"/>
          <w:b/>
          <w:color w:val="000000" w:themeColor="text1"/>
          <w:szCs w:val="18"/>
        </w:rPr>
        <w:t>Suspension of restriction:</w:t>
      </w:r>
    </w:p>
    <w:p w:rsidR="00AA4BCA" w:rsidRPr="00740A93" w:rsidRDefault="00AA4BCA" w:rsidP="005C1F85">
      <w:pPr>
        <w:pStyle w:val="NormalWeb"/>
        <w:spacing w:before="0" w:beforeAutospacing="0" w:afterAutospacing="0"/>
        <w:ind w:firstLine="567"/>
        <w:jc w:val="both"/>
        <w:rPr>
          <w:rFonts w:asciiTheme="minorBidi" w:hAnsiTheme="minorBidi" w:cstheme="minorBidi"/>
          <w:color w:val="000000" w:themeColor="text1"/>
        </w:rPr>
      </w:pPr>
      <w:r w:rsidRPr="00740A93">
        <w:rPr>
          <w:rFonts w:asciiTheme="minorBidi" w:hAnsiTheme="minorBidi"/>
          <w:color w:val="000000" w:themeColor="text1"/>
          <w:szCs w:val="18"/>
        </w:rPr>
        <w:t xml:space="preserve">A student may suspend </w:t>
      </w:r>
      <w:r w:rsidR="005C1F85" w:rsidRPr="00740A93">
        <w:rPr>
          <w:rFonts w:asciiTheme="minorBidi" w:hAnsiTheme="minorBidi"/>
          <w:color w:val="000000" w:themeColor="text1"/>
          <w:szCs w:val="18"/>
        </w:rPr>
        <w:t>the</w:t>
      </w:r>
      <w:r w:rsidRPr="00740A93">
        <w:rPr>
          <w:rFonts w:asciiTheme="minorBidi" w:hAnsiTheme="minorBidi"/>
          <w:color w:val="000000" w:themeColor="text1"/>
          <w:szCs w:val="18"/>
        </w:rPr>
        <w:t xml:space="preserve"> enrollment after the first semester and for a period not exceeding three separate semesters or two consecutive semesters due to an acceptable excuse approved by the </w:t>
      </w:r>
      <w:r w:rsidR="00AC64A3" w:rsidRPr="00740A93">
        <w:rPr>
          <w:rFonts w:asciiTheme="minorBidi" w:hAnsiTheme="minorBidi"/>
          <w:color w:val="000000" w:themeColor="text1"/>
          <w:szCs w:val="18"/>
        </w:rPr>
        <w:t>Faculty</w:t>
      </w:r>
      <w:r w:rsidRPr="00740A93">
        <w:rPr>
          <w:rFonts w:asciiTheme="minorBidi" w:hAnsiTheme="minorBidi"/>
          <w:color w:val="000000" w:themeColor="text1"/>
          <w:szCs w:val="18"/>
        </w:rPr>
        <w:t xml:space="preserve"> </w:t>
      </w:r>
      <w:r w:rsidR="005C1F85" w:rsidRPr="00740A93">
        <w:rPr>
          <w:rFonts w:asciiTheme="minorBidi" w:hAnsiTheme="minorBidi"/>
          <w:color w:val="000000" w:themeColor="text1"/>
          <w:szCs w:val="18"/>
        </w:rPr>
        <w:t>Board</w:t>
      </w:r>
      <w:r w:rsidRPr="00740A93">
        <w:rPr>
          <w:rFonts w:asciiTheme="minorBidi" w:hAnsiTheme="minorBidi"/>
          <w:color w:val="000000" w:themeColor="text1"/>
          <w:szCs w:val="18"/>
        </w:rPr>
        <w:t>.</w:t>
      </w:r>
    </w:p>
    <w:p w:rsidR="00AA4BCA" w:rsidRPr="00740A93" w:rsidRDefault="00AA4BCA" w:rsidP="00B83AB9">
      <w:pPr>
        <w:jc w:val="both"/>
        <w:rPr>
          <w:rFonts w:asciiTheme="minorBidi" w:hAnsiTheme="minorBidi"/>
          <w:color w:val="000000" w:themeColor="text1"/>
          <w:sz w:val="24"/>
          <w:szCs w:val="24"/>
        </w:rPr>
      </w:pPr>
      <w:r w:rsidRPr="00740A93">
        <w:rPr>
          <w:sz w:val="16"/>
          <w:szCs w:val="16"/>
        </w:rPr>
        <w:br w:type="page"/>
      </w:r>
    </w:p>
    <w:p w:rsidR="00794F30" w:rsidRPr="00740A93" w:rsidRDefault="00AA4BCA" w:rsidP="00794F30">
      <w:pPr>
        <w:pStyle w:val="NormalWeb"/>
        <w:spacing w:before="0" w:beforeAutospacing="0" w:afterAutospacing="0"/>
        <w:jc w:val="both"/>
        <w:rPr>
          <w:rFonts w:asciiTheme="minorBidi" w:hAnsiTheme="minorBidi" w:cstheme="minorBidi"/>
          <w:b/>
          <w:bCs/>
          <w:color w:val="000000" w:themeColor="text1"/>
        </w:rPr>
      </w:pPr>
      <w:r w:rsidRPr="00740A93">
        <w:rPr>
          <w:rFonts w:asciiTheme="minorBidi" w:hAnsiTheme="minorBidi"/>
          <w:b/>
          <w:color w:val="000000" w:themeColor="text1"/>
          <w:szCs w:val="18"/>
        </w:rPr>
        <w:lastRenderedPageBreak/>
        <w:t xml:space="preserve">:: Evaluation and examinations. </w:t>
      </w:r>
    </w:p>
    <w:p w:rsidR="00C87350" w:rsidRPr="00740A93" w:rsidRDefault="00AA4BCA" w:rsidP="00D038E4">
      <w:pPr>
        <w:pStyle w:val="NormalWeb"/>
        <w:numPr>
          <w:ilvl w:val="0"/>
          <w:numId w:val="5"/>
        </w:numPr>
        <w:spacing w:before="0" w:beforeAutospacing="0" w:afterAutospacing="0"/>
        <w:ind w:left="423"/>
        <w:jc w:val="both"/>
        <w:rPr>
          <w:rFonts w:asciiTheme="minorBidi" w:hAnsiTheme="minorBidi" w:cstheme="minorBidi"/>
          <w:color w:val="000000" w:themeColor="text1"/>
        </w:rPr>
      </w:pPr>
      <w:r w:rsidRPr="00740A93">
        <w:rPr>
          <w:rFonts w:asciiTheme="minorBidi" w:hAnsiTheme="minorBidi"/>
          <w:color w:val="000000" w:themeColor="text1"/>
          <w:szCs w:val="18"/>
        </w:rPr>
        <w:t xml:space="preserve">The student’s academic record represents the document that contains the student’s academic achievement and includes the courses </w:t>
      </w:r>
      <w:r w:rsidR="00D038E4" w:rsidRPr="00740A93">
        <w:rPr>
          <w:rFonts w:asciiTheme="minorBidi" w:hAnsiTheme="minorBidi"/>
          <w:color w:val="000000" w:themeColor="text1"/>
          <w:szCs w:val="18"/>
        </w:rPr>
        <w:t xml:space="preserve">the student completed, the grades </w:t>
      </w:r>
      <w:r w:rsidRPr="00740A93">
        <w:rPr>
          <w:rFonts w:asciiTheme="minorBidi" w:hAnsiTheme="minorBidi"/>
          <w:color w:val="000000" w:themeColor="text1"/>
          <w:szCs w:val="18"/>
        </w:rPr>
        <w:t xml:space="preserve">obtained in each course, the semester average, and the cumulative average. </w:t>
      </w:r>
      <w:proofErr w:type="gramStart"/>
      <w:r w:rsidRPr="00740A93">
        <w:rPr>
          <w:rFonts w:asciiTheme="minorBidi" w:hAnsiTheme="minorBidi"/>
          <w:color w:val="000000" w:themeColor="text1"/>
          <w:szCs w:val="18"/>
        </w:rPr>
        <w:t>This document is approved by the faculty’s seal</w:t>
      </w:r>
      <w:proofErr w:type="gramEnd"/>
      <w:r w:rsidRPr="00740A93">
        <w:rPr>
          <w:rFonts w:asciiTheme="minorBidi" w:hAnsiTheme="minorBidi"/>
          <w:color w:val="000000" w:themeColor="text1"/>
          <w:szCs w:val="18"/>
        </w:rPr>
        <w:t xml:space="preserve">. </w:t>
      </w:r>
    </w:p>
    <w:p w:rsidR="00C87350" w:rsidRPr="00740A93" w:rsidRDefault="00AA4BCA" w:rsidP="00711707">
      <w:pPr>
        <w:pStyle w:val="NormalWeb"/>
        <w:numPr>
          <w:ilvl w:val="0"/>
          <w:numId w:val="5"/>
        </w:numPr>
        <w:spacing w:before="0" w:beforeAutospacing="0" w:afterAutospacing="0"/>
        <w:ind w:left="423"/>
        <w:jc w:val="both"/>
        <w:rPr>
          <w:rFonts w:asciiTheme="minorBidi" w:hAnsiTheme="minorBidi" w:cstheme="minorBidi"/>
          <w:color w:val="000000" w:themeColor="text1"/>
        </w:rPr>
      </w:pPr>
      <w:r w:rsidRPr="00740A93">
        <w:rPr>
          <w:rFonts w:asciiTheme="minorBidi" w:hAnsiTheme="minorBidi"/>
          <w:color w:val="000000" w:themeColor="text1"/>
          <w:szCs w:val="18"/>
        </w:rPr>
        <w:t>The semester average is calculated by aggregating the number of points obtained b</w:t>
      </w:r>
      <w:r w:rsidR="00711707" w:rsidRPr="00740A93">
        <w:rPr>
          <w:rFonts w:asciiTheme="minorBidi" w:hAnsiTheme="minorBidi"/>
          <w:color w:val="000000" w:themeColor="text1"/>
          <w:szCs w:val="18"/>
        </w:rPr>
        <w:t xml:space="preserve">y the student in the courses being </w:t>
      </w:r>
      <w:r w:rsidRPr="00740A93">
        <w:rPr>
          <w:rFonts w:asciiTheme="minorBidi" w:hAnsiTheme="minorBidi"/>
          <w:color w:val="000000" w:themeColor="text1"/>
          <w:szCs w:val="18"/>
        </w:rPr>
        <w:t>studied and dividing it by the number of courses in the semester, and the cumulative average is calculated GPA according to the average grades in all previous semesters.</w:t>
      </w:r>
    </w:p>
    <w:p w:rsidR="00C87350" w:rsidRPr="00740A93" w:rsidRDefault="00AA4BCA" w:rsidP="00C87350">
      <w:pPr>
        <w:pStyle w:val="NormalWeb"/>
        <w:numPr>
          <w:ilvl w:val="0"/>
          <w:numId w:val="5"/>
        </w:numPr>
        <w:spacing w:before="0" w:beforeAutospacing="0" w:afterAutospacing="0"/>
        <w:ind w:left="423"/>
        <w:jc w:val="both"/>
        <w:rPr>
          <w:rFonts w:asciiTheme="minorBidi" w:hAnsiTheme="minorBidi" w:cstheme="minorBidi"/>
          <w:color w:val="000000" w:themeColor="text1"/>
        </w:rPr>
      </w:pPr>
      <w:r w:rsidRPr="00740A93">
        <w:rPr>
          <w:rFonts w:asciiTheme="minorBidi" w:hAnsiTheme="minorBidi"/>
          <w:color w:val="000000" w:themeColor="text1"/>
          <w:szCs w:val="18"/>
        </w:rPr>
        <w:t xml:space="preserve">Each course is allocated 100 marks, distributed as follows: </w:t>
      </w:r>
    </w:p>
    <w:p w:rsidR="00604693" w:rsidRPr="00740A93" w:rsidRDefault="00C87350" w:rsidP="00711707">
      <w:pPr>
        <w:pStyle w:val="NormalWeb"/>
        <w:spacing w:before="0" w:beforeAutospacing="0" w:afterAutospacing="0"/>
        <w:ind w:left="63"/>
        <w:jc w:val="both"/>
        <w:rPr>
          <w:rFonts w:asciiTheme="minorBidi" w:hAnsiTheme="minorBidi" w:cstheme="minorBidi"/>
          <w:color w:val="000000" w:themeColor="text1"/>
        </w:rPr>
      </w:pPr>
      <w:proofErr w:type="gramStart"/>
      <w:r w:rsidRPr="00740A93">
        <w:rPr>
          <w:rFonts w:asciiTheme="minorBidi" w:hAnsiTheme="minorBidi"/>
          <w:color w:val="000000" w:themeColor="text1"/>
          <w:szCs w:val="18"/>
        </w:rPr>
        <w:t>50</w:t>
      </w:r>
      <w:proofErr w:type="gramEnd"/>
      <w:r w:rsidRPr="00740A93">
        <w:rPr>
          <w:rFonts w:asciiTheme="minorBidi" w:hAnsiTheme="minorBidi"/>
          <w:color w:val="000000" w:themeColor="text1"/>
          <w:szCs w:val="18"/>
        </w:rPr>
        <w:t xml:space="preserve"> </w:t>
      </w:r>
      <w:r w:rsidR="00711707" w:rsidRPr="00740A93">
        <w:rPr>
          <w:rFonts w:asciiTheme="minorBidi" w:hAnsiTheme="minorBidi"/>
          <w:color w:val="000000" w:themeColor="text1"/>
          <w:szCs w:val="18"/>
        </w:rPr>
        <w:t>marks</w:t>
      </w:r>
      <w:r w:rsidRPr="00740A93">
        <w:rPr>
          <w:rFonts w:asciiTheme="minorBidi" w:hAnsiTheme="minorBidi"/>
          <w:color w:val="000000" w:themeColor="text1"/>
          <w:szCs w:val="18"/>
        </w:rPr>
        <w:t xml:space="preserve"> for semester work, divided into:</w:t>
      </w:r>
    </w:p>
    <w:p w:rsidR="00604693" w:rsidRPr="00740A93" w:rsidRDefault="00604693" w:rsidP="00604693">
      <w:pPr>
        <w:pStyle w:val="NormalWeb"/>
        <w:spacing w:before="0" w:beforeAutospacing="0" w:afterAutospacing="0"/>
        <w:ind w:left="63"/>
        <w:jc w:val="both"/>
        <w:rPr>
          <w:rFonts w:asciiTheme="minorBidi" w:hAnsiTheme="minorBidi" w:cstheme="minorBidi"/>
          <w:color w:val="000000" w:themeColor="text1"/>
        </w:rPr>
      </w:pPr>
      <w:proofErr w:type="gramStart"/>
      <w:r w:rsidRPr="00740A93">
        <w:rPr>
          <w:rFonts w:asciiTheme="minorBidi" w:hAnsiTheme="minorBidi"/>
          <w:color w:val="000000" w:themeColor="text1"/>
          <w:szCs w:val="18"/>
        </w:rPr>
        <w:t>20</w:t>
      </w:r>
      <w:proofErr w:type="gramEnd"/>
      <w:r w:rsidRPr="00740A93">
        <w:rPr>
          <w:rFonts w:asciiTheme="minorBidi" w:hAnsiTheme="minorBidi"/>
          <w:color w:val="000000" w:themeColor="text1"/>
          <w:szCs w:val="18"/>
        </w:rPr>
        <w:t xml:space="preserve"> marks for attendance. </w:t>
      </w:r>
    </w:p>
    <w:p w:rsidR="00604693" w:rsidRPr="00740A93" w:rsidRDefault="00604693" w:rsidP="00604693">
      <w:pPr>
        <w:pStyle w:val="NormalWeb"/>
        <w:spacing w:before="0" w:beforeAutospacing="0" w:afterAutospacing="0"/>
        <w:ind w:left="63"/>
        <w:jc w:val="both"/>
        <w:rPr>
          <w:rFonts w:asciiTheme="minorBidi" w:hAnsiTheme="minorBidi" w:cstheme="minorBidi"/>
          <w:color w:val="000000" w:themeColor="text1"/>
        </w:rPr>
      </w:pPr>
      <w:proofErr w:type="gramStart"/>
      <w:r w:rsidRPr="00740A93">
        <w:rPr>
          <w:rFonts w:asciiTheme="minorBidi" w:hAnsiTheme="minorBidi"/>
          <w:color w:val="000000" w:themeColor="text1"/>
          <w:szCs w:val="18"/>
        </w:rPr>
        <w:t>10</w:t>
      </w:r>
      <w:proofErr w:type="gramEnd"/>
      <w:r w:rsidRPr="00740A93">
        <w:rPr>
          <w:rFonts w:asciiTheme="minorBidi" w:hAnsiTheme="minorBidi"/>
          <w:color w:val="000000" w:themeColor="text1"/>
          <w:szCs w:val="18"/>
        </w:rPr>
        <w:t xml:space="preserve"> marks for work, duties, and assignments.</w:t>
      </w:r>
    </w:p>
    <w:p w:rsidR="00604693" w:rsidRPr="00740A93" w:rsidRDefault="00604693" w:rsidP="00604693">
      <w:pPr>
        <w:pStyle w:val="NormalWeb"/>
        <w:spacing w:before="0" w:beforeAutospacing="0" w:afterAutospacing="0"/>
        <w:ind w:left="63"/>
        <w:jc w:val="both"/>
        <w:rPr>
          <w:rFonts w:asciiTheme="minorBidi" w:hAnsiTheme="minorBidi" w:cstheme="minorBidi"/>
          <w:color w:val="000000" w:themeColor="text1"/>
        </w:rPr>
      </w:pPr>
      <w:proofErr w:type="gramStart"/>
      <w:r w:rsidRPr="00740A93">
        <w:rPr>
          <w:rFonts w:asciiTheme="minorBidi" w:hAnsiTheme="minorBidi"/>
          <w:color w:val="000000" w:themeColor="text1"/>
          <w:szCs w:val="18"/>
        </w:rPr>
        <w:t>20</w:t>
      </w:r>
      <w:proofErr w:type="gramEnd"/>
      <w:r w:rsidRPr="00740A93">
        <w:rPr>
          <w:rFonts w:asciiTheme="minorBidi" w:hAnsiTheme="minorBidi"/>
          <w:color w:val="000000" w:themeColor="text1"/>
          <w:szCs w:val="18"/>
        </w:rPr>
        <w:t xml:space="preserve"> marks for the mid-semester test. </w:t>
      </w:r>
    </w:p>
    <w:p w:rsidR="00604693" w:rsidRPr="00740A93" w:rsidRDefault="00AA4BCA" w:rsidP="00FC712F">
      <w:pPr>
        <w:pStyle w:val="NormalWeb"/>
        <w:spacing w:before="0" w:beforeAutospacing="0" w:afterAutospacing="0"/>
        <w:ind w:left="63"/>
        <w:jc w:val="both"/>
        <w:rPr>
          <w:rFonts w:asciiTheme="minorBidi" w:hAnsiTheme="minorBidi" w:cstheme="minorBidi"/>
          <w:color w:val="000000" w:themeColor="text1"/>
        </w:rPr>
      </w:pPr>
      <w:proofErr w:type="gramStart"/>
      <w:r w:rsidRPr="00740A93">
        <w:rPr>
          <w:rFonts w:asciiTheme="minorBidi" w:hAnsiTheme="minorBidi"/>
          <w:color w:val="000000" w:themeColor="text1"/>
          <w:szCs w:val="18"/>
        </w:rPr>
        <w:t>50</w:t>
      </w:r>
      <w:proofErr w:type="gramEnd"/>
      <w:r w:rsidRPr="00740A93">
        <w:rPr>
          <w:rFonts w:asciiTheme="minorBidi" w:hAnsiTheme="minorBidi"/>
          <w:color w:val="000000" w:themeColor="text1"/>
          <w:szCs w:val="18"/>
        </w:rPr>
        <w:t xml:space="preserve"> marks for the final </w:t>
      </w:r>
      <w:r w:rsidR="00AC64A3" w:rsidRPr="00740A93">
        <w:rPr>
          <w:rFonts w:asciiTheme="minorBidi" w:hAnsiTheme="minorBidi"/>
          <w:color w:val="000000" w:themeColor="text1"/>
          <w:szCs w:val="18"/>
        </w:rPr>
        <w:t>exam</w:t>
      </w:r>
      <w:r w:rsidRPr="00740A93">
        <w:rPr>
          <w:rFonts w:asciiTheme="minorBidi" w:hAnsiTheme="minorBidi"/>
          <w:color w:val="000000" w:themeColor="text1"/>
          <w:szCs w:val="18"/>
        </w:rPr>
        <w:t xml:space="preserve"> and the faculty </w:t>
      </w:r>
      <w:r w:rsidR="00FC712F" w:rsidRPr="00740A93">
        <w:rPr>
          <w:rFonts w:asciiTheme="minorBidi" w:hAnsiTheme="minorBidi"/>
          <w:color w:val="000000" w:themeColor="text1"/>
          <w:szCs w:val="18"/>
        </w:rPr>
        <w:t>board</w:t>
      </w:r>
      <w:r w:rsidRPr="00740A93">
        <w:rPr>
          <w:rFonts w:asciiTheme="minorBidi" w:hAnsiTheme="minorBidi"/>
          <w:color w:val="000000" w:themeColor="text1"/>
          <w:szCs w:val="18"/>
        </w:rPr>
        <w:t xml:space="preserve"> may approve other criteria for distributing the grades of some courses of a practical nature.</w:t>
      </w:r>
    </w:p>
    <w:p w:rsidR="00604693" w:rsidRPr="00740A93" w:rsidRDefault="00604693">
      <w:pPr>
        <w:rPr>
          <w:rFonts w:asciiTheme="minorBidi" w:eastAsia="Times New Roman" w:hAnsiTheme="minorBidi"/>
          <w:color w:val="000000" w:themeColor="text1"/>
          <w:sz w:val="24"/>
          <w:szCs w:val="24"/>
        </w:rPr>
      </w:pPr>
      <w:r w:rsidRPr="00740A93">
        <w:rPr>
          <w:sz w:val="16"/>
          <w:szCs w:val="16"/>
        </w:rPr>
        <w:br w:type="page"/>
      </w:r>
    </w:p>
    <w:p w:rsidR="00AA4BCA" w:rsidRPr="00740A93" w:rsidRDefault="00195C34" w:rsidP="00195C34">
      <w:pPr>
        <w:pStyle w:val="NormalWeb"/>
        <w:numPr>
          <w:ilvl w:val="0"/>
          <w:numId w:val="5"/>
        </w:numPr>
        <w:spacing w:before="0" w:beforeAutospacing="0" w:afterAutospacing="0"/>
        <w:ind w:left="423"/>
        <w:jc w:val="both"/>
        <w:rPr>
          <w:rFonts w:asciiTheme="minorBidi" w:hAnsiTheme="minorBidi" w:cstheme="minorBidi"/>
          <w:color w:val="000000" w:themeColor="text1"/>
        </w:rPr>
      </w:pPr>
      <w:r w:rsidRPr="00740A93">
        <w:rPr>
          <w:rFonts w:asciiTheme="minorBidi" w:hAnsiTheme="minorBidi"/>
          <w:color w:val="000000" w:themeColor="text1"/>
          <w:szCs w:val="18"/>
        </w:rPr>
        <w:lastRenderedPageBreak/>
        <w:t>The student’s grades in each course (Batch 2008/2009 and beyond) are calculated as follows:</w:t>
      </w:r>
    </w:p>
    <w:tbl>
      <w:tblPr>
        <w:tblStyle w:val="TableGrid"/>
        <w:tblW w:w="0" w:type="auto"/>
        <w:tblInd w:w="63"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33"/>
        <w:gridCol w:w="1834"/>
        <w:gridCol w:w="1522"/>
      </w:tblGrid>
      <w:tr w:rsidR="00195C34" w:rsidRPr="00740A93" w:rsidTr="00E97968">
        <w:tc>
          <w:tcPr>
            <w:tcW w:w="4733" w:type="dxa"/>
            <w:vAlign w:val="center"/>
          </w:tcPr>
          <w:p w:rsidR="00195C34" w:rsidRPr="00740A93" w:rsidRDefault="00195C34" w:rsidP="00195C34">
            <w:pPr>
              <w:pStyle w:val="NormalWeb"/>
              <w:spacing w:before="0" w:beforeAutospacing="0" w:after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Percentage</w:t>
            </w:r>
          </w:p>
        </w:tc>
        <w:tc>
          <w:tcPr>
            <w:tcW w:w="1834" w:type="dxa"/>
            <w:vAlign w:val="center"/>
          </w:tcPr>
          <w:p w:rsidR="00195C34" w:rsidRPr="00740A93" w:rsidRDefault="00195C34" w:rsidP="00195C34">
            <w:pPr>
              <w:pStyle w:val="NormalWeb"/>
              <w:spacing w:before="0" w:beforeAutospacing="0" w:after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Grade Symbol</w:t>
            </w:r>
          </w:p>
        </w:tc>
        <w:tc>
          <w:tcPr>
            <w:tcW w:w="1522" w:type="dxa"/>
            <w:vAlign w:val="center"/>
          </w:tcPr>
          <w:p w:rsidR="00195C34" w:rsidRPr="00740A93" w:rsidRDefault="00195C34" w:rsidP="00195C34">
            <w:pPr>
              <w:pStyle w:val="NormalWeb"/>
              <w:spacing w:before="0" w:beforeAutospacing="0" w:after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value or number of points</w:t>
            </w:r>
          </w:p>
        </w:tc>
      </w:tr>
      <w:tr w:rsidR="00195C34" w:rsidRPr="00740A93" w:rsidTr="00E97968">
        <w:tc>
          <w:tcPr>
            <w:tcW w:w="4733" w:type="dxa"/>
          </w:tcPr>
          <w:p w:rsidR="00195C34" w:rsidRPr="00740A93" w:rsidRDefault="00195C34" w:rsidP="00604693">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90 or more</w:t>
            </w:r>
          </w:p>
        </w:tc>
        <w:tc>
          <w:tcPr>
            <w:tcW w:w="1834" w:type="dxa"/>
            <w:vAlign w:val="center"/>
          </w:tcPr>
          <w:p w:rsidR="00195C34" w:rsidRPr="00740A93" w:rsidRDefault="00195C34" w:rsidP="00195C34">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A</w:t>
            </w:r>
          </w:p>
        </w:tc>
        <w:tc>
          <w:tcPr>
            <w:tcW w:w="1522" w:type="dxa"/>
            <w:vAlign w:val="center"/>
          </w:tcPr>
          <w:p w:rsidR="00195C34" w:rsidRPr="00740A93" w:rsidRDefault="00E97968" w:rsidP="00195C34">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4</w:t>
            </w:r>
          </w:p>
        </w:tc>
      </w:tr>
      <w:tr w:rsidR="00195C34" w:rsidRPr="00740A93" w:rsidTr="00E97968">
        <w:tc>
          <w:tcPr>
            <w:tcW w:w="4733" w:type="dxa"/>
          </w:tcPr>
          <w:p w:rsidR="00195C34" w:rsidRPr="00740A93" w:rsidRDefault="00195C34" w:rsidP="00604693">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87% to less than 90%</w:t>
            </w:r>
          </w:p>
        </w:tc>
        <w:tc>
          <w:tcPr>
            <w:tcW w:w="1834" w:type="dxa"/>
            <w:vAlign w:val="center"/>
          </w:tcPr>
          <w:p w:rsidR="00195C34" w:rsidRPr="00740A93" w:rsidRDefault="00195C34" w:rsidP="00195C34">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 xml:space="preserve">A </w:t>
            </w:r>
          </w:p>
        </w:tc>
        <w:tc>
          <w:tcPr>
            <w:tcW w:w="1522" w:type="dxa"/>
            <w:vAlign w:val="center"/>
          </w:tcPr>
          <w:p w:rsidR="00195C34" w:rsidRPr="00740A93" w:rsidRDefault="00E97968" w:rsidP="00195C34">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3.7</w:t>
            </w:r>
          </w:p>
        </w:tc>
      </w:tr>
      <w:tr w:rsidR="00195C34" w:rsidRPr="00740A93" w:rsidTr="00E97968">
        <w:tc>
          <w:tcPr>
            <w:tcW w:w="4733" w:type="dxa"/>
          </w:tcPr>
          <w:p w:rsidR="00195C34" w:rsidRPr="00740A93" w:rsidRDefault="00195C34" w:rsidP="00604693">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84% to less than 87%</w:t>
            </w:r>
          </w:p>
        </w:tc>
        <w:tc>
          <w:tcPr>
            <w:tcW w:w="1834" w:type="dxa"/>
            <w:vAlign w:val="center"/>
          </w:tcPr>
          <w:p w:rsidR="00195C34" w:rsidRPr="00740A93" w:rsidRDefault="00195C34" w:rsidP="00195C34">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B+</w:t>
            </w:r>
          </w:p>
        </w:tc>
        <w:tc>
          <w:tcPr>
            <w:tcW w:w="1522" w:type="dxa"/>
            <w:vAlign w:val="center"/>
          </w:tcPr>
          <w:p w:rsidR="00195C34" w:rsidRPr="00740A93" w:rsidRDefault="00E97968" w:rsidP="00195C34">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3.4</w:t>
            </w:r>
          </w:p>
        </w:tc>
      </w:tr>
      <w:tr w:rsidR="00195C34" w:rsidRPr="00740A93" w:rsidTr="00E97968">
        <w:tc>
          <w:tcPr>
            <w:tcW w:w="4733" w:type="dxa"/>
          </w:tcPr>
          <w:p w:rsidR="00195C34" w:rsidRPr="00740A93" w:rsidRDefault="00195C34" w:rsidP="00604693">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77% to less than 84%</w:t>
            </w:r>
          </w:p>
        </w:tc>
        <w:tc>
          <w:tcPr>
            <w:tcW w:w="1834" w:type="dxa"/>
            <w:vAlign w:val="center"/>
          </w:tcPr>
          <w:p w:rsidR="00195C34" w:rsidRPr="00740A93" w:rsidRDefault="00195C34" w:rsidP="00195C34">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B</w:t>
            </w:r>
          </w:p>
        </w:tc>
        <w:tc>
          <w:tcPr>
            <w:tcW w:w="1522" w:type="dxa"/>
            <w:vAlign w:val="center"/>
          </w:tcPr>
          <w:p w:rsidR="00195C34" w:rsidRPr="00740A93" w:rsidRDefault="00E97968" w:rsidP="00195C34">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3</w:t>
            </w:r>
          </w:p>
        </w:tc>
      </w:tr>
      <w:tr w:rsidR="00195C34" w:rsidRPr="00740A93" w:rsidTr="00E97968">
        <w:tc>
          <w:tcPr>
            <w:tcW w:w="4733" w:type="dxa"/>
          </w:tcPr>
          <w:p w:rsidR="00195C34" w:rsidRPr="00740A93" w:rsidRDefault="00195C34" w:rsidP="00604693">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77% to less than 80%</w:t>
            </w:r>
          </w:p>
        </w:tc>
        <w:tc>
          <w:tcPr>
            <w:tcW w:w="1834" w:type="dxa"/>
            <w:vAlign w:val="center"/>
          </w:tcPr>
          <w:p w:rsidR="00195C34" w:rsidRPr="00740A93" w:rsidRDefault="00E97968" w:rsidP="00195C34">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 xml:space="preserve">B- </w:t>
            </w:r>
          </w:p>
        </w:tc>
        <w:tc>
          <w:tcPr>
            <w:tcW w:w="1522" w:type="dxa"/>
            <w:vAlign w:val="center"/>
          </w:tcPr>
          <w:p w:rsidR="00195C34" w:rsidRPr="00740A93" w:rsidRDefault="00E97968" w:rsidP="00195C34">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2.7</w:t>
            </w:r>
          </w:p>
        </w:tc>
      </w:tr>
      <w:tr w:rsidR="00195C34" w:rsidRPr="00740A93" w:rsidTr="00E97968">
        <w:tc>
          <w:tcPr>
            <w:tcW w:w="4733" w:type="dxa"/>
          </w:tcPr>
          <w:p w:rsidR="00195C34" w:rsidRPr="00740A93" w:rsidRDefault="00E97968" w:rsidP="00604693">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 xml:space="preserve">74% to less than 77% </w:t>
            </w:r>
          </w:p>
        </w:tc>
        <w:tc>
          <w:tcPr>
            <w:tcW w:w="1834" w:type="dxa"/>
            <w:vAlign w:val="center"/>
          </w:tcPr>
          <w:p w:rsidR="00195C34" w:rsidRPr="00740A93" w:rsidRDefault="00E97968" w:rsidP="00195C34">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C+</w:t>
            </w:r>
          </w:p>
        </w:tc>
        <w:tc>
          <w:tcPr>
            <w:tcW w:w="1522" w:type="dxa"/>
            <w:vAlign w:val="center"/>
          </w:tcPr>
          <w:p w:rsidR="00195C34" w:rsidRPr="00740A93" w:rsidRDefault="00E97968" w:rsidP="00195C34">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2.4</w:t>
            </w:r>
          </w:p>
        </w:tc>
      </w:tr>
      <w:tr w:rsidR="00195C34" w:rsidRPr="00740A93" w:rsidTr="00E97968">
        <w:tc>
          <w:tcPr>
            <w:tcW w:w="4733" w:type="dxa"/>
          </w:tcPr>
          <w:p w:rsidR="00195C34" w:rsidRPr="00740A93" w:rsidRDefault="00E97968" w:rsidP="00604693">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 xml:space="preserve">70% to less than 74% </w:t>
            </w:r>
          </w:p>
        </w:tc>
        <w:tc>
          <w:tcPr>
            <w:tcW w:w="1834" w:type="dxa"/>
            <w:vAlign w:val="center"/>
          </w:tcPr>
          <w:p w:rsidR="00195C34" w:rsidRPr="00740A93" w:rsidRDefault="00E97968" w:rsidP="00195C34">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C</w:t>
            </w:r>
          </w:p>
        </w:tc>
        <w:tc>
          <w:tcPr>
            <w:tcW w:w="1522" w:type="dxa"/>
            <w:vAlign w:val="center"/>
          </w:tcPr>
          <w:p w:rsidR="00195C34" w:rsidRPr="00740A93" w:rsidRDefault="00E97968" w:rsidP="00195C34">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2</w:t>
            </w:r>
          </w:p>
        </w:tc>
      </w:tr>
      <w:tr w:rsidR="00195C34" w:rsidRPr="00740A93" w:rsidTr="00E97968">
        <w:tc>
          <w:tcPr>
            <w:tcW w:w="4733" w:type="dxa"/>
          </w:tcPr>
          <w:p w:rsidR="00195C34" w:rsidRPr="00740A93" w:rsidRDefault="00E97968" w:rsidP="00604693">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67% to less than 70%</w:t>
            </w:r>
          </w:p>
        </w:tc>
        <w:tc>
          <w:tcPr>
            <w:tcW w:w="1834" w:type="dxa"/>
            <w:vAlign w:val="center"/>
          </w:tcPr>
          <w:p w:rsidR="00195C34" w:rsidRPr="00740A93" w:rsidRDefault="00E97968" w:rsidP="00195C34">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 xml:space="preserve">C- </w:t>
            </w:r>
          </w:p>
        </w:tc>
        <w:tc>
          <w:tcPr>
            <w:tcW w:w="1522" w:type="dxa"/>
            <w:vAlign w:val="center"/>
          </w:tcPr>
          <w:p w:rsidR="00195C34" w:rsidRPr="00740A93" w:rsidRDefault="00E97968" w:rsidP="00195C34">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1.7</w:t>
            </w:r>
          </w:p>
        </w:tc>
      </w:tr>
      <w:tr w:rsidR="00195C34" w:rsidRPr="00740A93" w:rsidTr="00E97968">
        <w:tc>
          <w:tcPr>
            <w:tcW w:w="4733" w:type="dxa"/>
          </w:tcPr>
          <w:p w:rsidR="00195C34" w:rsidRPr="00740A93" w:rsidRDefault="00E97968" w:rsidP="00604693">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64% to less than 67%</w:t>
            </w:r>
          </w:p>
        </w:tc>
        <w:tc>
          <w:tcPr>
            <w:tcW w:w="1834" w:type="dxa"/>
            <w:vAlign w:val="center"/>
          </w:tcPr>
          <w:p w:rsidR="00195C34" w:rsidRPr="00740A93" w:rsidRDefault="00E97968" w:rsidP="00195C34">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 xml:space="preserve">D+ </w:t>
            </w:r>
          </w:p>
        </w:tc>
        <w:tc>
          <w:tcPr>
            <w:tcW w:w="1522" w:type="dxa"/>
            <w:vAlign w:val="center"/>
          </w:tcPr>
          <w:p w:rsidR="00195C34" w:rsidRPr="00740A93" w:rsidRDefault="00E97968" w:rsidP="00195C34">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1.4</w:t>
            </w:r>
          </w:p>
        </w:tc>
      </w:tr>
      <w:tr w:rsidR="00195C34" w:rsidRPr="00740A93" w:rsidTr="00E97968">
        <w:tc>
          <w:tcPr>
            <w:tcW w:w="4733" w:type="dxa"/>
          </w:tcPr>
          <w:p w:rsidR="00195C34" w:rsidRPr="00740A93" w:rsidRDefault="00E97968" w:rsidP="00604693">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 xml:space="preserve">60% to less than 64% </w:t>
            </w:r>
          </w:p>
        </w:tc>
        <w:tc>
          <w:tcPr>
            <w:tcW w:w="1834" w:type="dxa"/>
            <w:vAlign w:val="center"/>
          </w:tcPr>
          <w:p w:rsidR="00195C34" w:rsidRPr="00740A93" w:rsidRDefault="00E97968" w:rsidP="00195C34">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D</w:t>
            </w:r>
          </w:p>
        </w:tc>
        <w:tc>
          <w:tcPr>
            <w:tcW w:w="1522" w:type="dxa"/>
            <w:vAlign w:val="center"/>
          </w:tcPr>
          <w:p w:rsidR="00195C34" w:rsidRPr="00740A93" w:rsidRDefault="00E97968" w:rsidP="00195C34">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1</w:t>
            </w:r>
          </w:p>
        </w:tc>
      </w:tr>
      <w:tr w:rsidR="00E97968" w:rsidRPr="00740A93" w:rsidTr="00E97968">
        <w:tc>
          <w:tcPr>
            <w:tcW w:w="4733" w:type="dxa"/>
          </w:tcPr>
          <w:p w:rsidR="00E97968" w:rsidRPr="00740A93" w:rsidRDefault="00E97968" w:rsidP="00604693">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below 60%</w:t>
            </w:r>
          </w:p>
        </w:tc>
        <w:tc>
          <w:tcPr>
            <w:tcW w:w="1834" w:type="dxa"/>
            <w:vAlign w:val="center"/>
          </w:tcPr>
          <w:p w:rsidR="00E97968" w:rsidRPr="00740A93" w:rsidRDefault="00E97968" w:rsidP="00195C34">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F</w:t>
            </w:r>
          </w:p>
        </w:tc>
        <w:tc>
          <w:tcPr>
            <w:tcW w:w="1522" w:type="dxa"/>
            <w:vAlign w:val="center"/>
          </w:tcPr>
          <w:p w:rsidR="00E97968" w:rsidRPr="00740A93" w:rsidRDefault="00E97968" w:rsidP="00195C34">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nil</w:t>
            </w:r>
          </w:p>
        </w:tc>
      </w:tr>
    </w:tbl>
    <w:p w:rsidR="00195C34" w:rsidRPr="00740A93" w:rsidRDefault="00195C34" w:rsidP="00604693">
      <w:pPr>
        <w:pStyle w:val="NormalWeb"/>
        <w:bidi/>
        <w:spacing w:before="0" w:beforeAutospacing="0" w:afterAutospacing="0"/>
        <w:ind w:left="63"/>
        <w:jc w:val="both"/>
        <w:rPr>
          <w:rFonts w:asciiTheme="minorBidi" w:hAnsiTheme="minorBidi" w:cstheme="minorBidi"/>
          <w:color w:val="000000" w:themeColor="text1"/>
          <w:rtl/>
        </w:rPr>
      </w:pPr>
    </w:p>
    <w:p w:rsidR="00E97968" w:rsidRPr="00740A93" w:rsidRDefault="00E97968" w:rsidP="00E97968">
      <w:pPr>
        <w:pStyle w:val="NormalWeb"/>
        <w:numPr>
          <w:ilvl w:val="0"/>
          <w:numId w:val="5"/>
        </w:numPr>
        <w:spacing w:before="0" w:beforeAutospacing="0" w:afterAutospacing="0"/>
        <w:ind w:left="423"/>
        <w:jc w:val="both"/>
        <w:rPr>
          <w:rFonts w:asciiTheme="minorBidi" w:hAnsiTheme="minorBidi" w:cstheme="minorBidi"/>
          <w:color w:val="000000" w:themeColor="text1"/>
        </w:rPr>
      </w:pPr>
      <w:r w:rsidRPr="00740A93">
        <w:rPr>
          <w:rFonts w:asciiTheme="minorBidi" w:hAnsiTheme="minorBidi"/>
          <w:color w:val="000000" w:themeColor="text1"/>
          <w:szCs w:val="18"/>
        </w:rPr>
        <w:t>The GPA and graduation grades are calculated as follows:</w:t>
      </w:r>
    </w:p>
    <w:tbl>
      <w:tblPr>
        <w:tblStyle w:val="TableGrid"/>
        <w:tblW w:w="0" w:type="auto"/>
        <w:tblInd w:w="63"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43"/>
        <w:gridCol w:w="4046"/>
      </w:tblGrid>
      <w:tr w:rsidR="00E97968" w:rsidRPr="00740A93" w:rsidTr="00873E9D">
        <w:tc>
          <w:tcPr>
            <w:tcW w:w="4076" w:type="dxa"/>
            <w:vAlign w:val="center"/>
          </w:tcPr>
          <w:p w:rsidR="00E97968" w:rsidRPr="00740A93" w:rsidRDefault="00873E9D" w:rsidP="00873E9D">
            <w:pPr>
              <w:pStyle w:val="NormalWeb"/>
              <w:spacing w:before="0" w:beforeAutospacing="0" w:after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GPA</w:t>
            </w:r>
          </w:p>
        </w:tc>
        <w:tc>
          <w:tcPr>
            <w:tcW w:w="4076" w:type="dxa"/>
            <w:vAlign w:val="center"/>
          </w:tcPr>
          <w:p w:rsidR="00E97968" w:rsidRPr="00740A93" w:rsidRDefault="00873E9D" w:rsidP="00873E9D">
            <w:pPr>
              <w:pStyle w:val="NormalWeb"/>
              <w:spacing w:before="0" w:beforeAutospacing="0" w:after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Grade</w:t>
            </w:r>
          </w:p>
        </w:tc>
      </w:tr>
      <w:tr w:rsidR="00E97968" w:rsidRPr="00740A93" w:rsidTr="00873E9D">
        <w:tc>
          <w:tcPr>
            <w:tcW w:w="4076" w:type="dxa"/>
          </w:tcPr>
          <w:p w:rsidR="00E97968" w:rsidRPr="00740A93" w:rsidRDefault="00873E9D" w:rsidP="00604693">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3.50 and above</w:t>
            </w:r>
          </w:p>
        </w:tc>
        <w:tc>
          <w:tcPr>
            <w:tcW w:w="4076" w:type="dxa"/>
          </w:tcPr>
          <w:p w:rsidR="00E97968" w:rsidRPr="00740A93" w:rsidRDefault="00873E9D" w:rsidP="00EC52B7">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Excellent</w:t>
            </w:r>
          </w:p>
        </w:tc>
      </w:tr>
      <w:tr w:rsidR="00E97968" w:rsidRPr="00740A93" w:rsidTr="00873E9D">
        <w:tc>
          <w:tcPr>
            <w:tcW w:w="4076" w:type="dxa"/>
          </w:tcPr>
          <w:p w:rsidR="00E97968" w:rsidRPr="00740A93" w:rsidRDefault="00EC52B7" w:rsidP="00EC52B7">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 xml:space="preserve">3 - less than 3.5 </w:t>
            </w:r>
          </w:p>
        </w:tc>
        <w:tc>
          <w:tcPr>
            <w:tcW w:w="4076" w:type="dxa"/>
          </w:tcPr>
          <w:p w:rsidR="00E97968" w:rsidRPr="00740A93" w:rsidRDefault="00873E9D" w:rsidP="00EC52B7">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Very Good</w:t>
            </w:r>
          </w:p>
        </w:tc>
      </w:tr>
      <w:tr w:rsidR="00873E9D" w:rsidRPr="00740A93" w:rsidTr="00873E9D">
        <w:tc>
          <w:tcPr>
            <w:tcW w:w="4076" w:type="dxa"/>
          </w:tcPr>
          <w:p w:rsidR="00873E9D" w:rsidRPr="00740A93" w:rsidRDefault="00873E9D" w:rsidP="00604693">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2.5 - less than 3</w:t>
            </w:r>
          </w:p>
        </w:tc>
        <w:tc>
          <w:tcPr>
            <w:tcW w:w="4076" w:type="dxa"/>
          </w:tcPr>
          <w:p w:rsidR="00873E9D" w:rsidRPr="00740A93" w:rsidRDefault="00EC52B7" w:rsidP="00EC52B7">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Good</w:t>
            </w:r>
          </w:p>
        </w:tc>
      </w:tr>
      <w:tr w:rsidR="00EC52B7" w:rsidRPr="00740A93" w:rsidTr="00873E9D">
        <w:tc>
          <w:tcPr>
            <w:tcW w:w="4076" w:type="dxa"/>
          </w:tcPr>
          <w:p w:rsidR="00EC52B7" w:rsidRPr="00740A93" w:rsidRDefault="00EC52B7" w:rsidP="00604693">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 xml:space="preserve">2 - less than 2.5 </w:t>
            </w:r>
          </w:p>
        </w:tc>
        <w:tc>
          <w:tcPr>
            <w:tcW w:w="4076" w:type="dxa"/>
          </w:tcPr>
          <w:p w:rsidR="00EC52B7" w:rsidRPr="00740A93" w:rsidRDefault="00EC52B7" w:rsidP="00EC52B7">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Pass</w:t>
            </w:r>
          </w:p>
        </w:tc>
      </w:tr>
      <w:tr w:rsidR="00EC52B7" w:rsidRPr="00740A93" w:rsidTr="00873E9D">
        <w:tc>
          <w:tcPr>
            <w:tcW w:w="4076" w:type="dxa"/>
          </w:tcPr>
          <w:p w:rsidR="00EC52B7" w:rsidRPr="00740A93" w:rsidRDefault="00EC52B7" w:rsidP="00604693">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less than 2</w:t>
            </w:r>
          </w:p>
        </w:tc>
        <w:tc>
          <w:tcPr>
            <w:tcW w:w="4076" w:type="dxa"/>
          </w:tcPr>
          <w:p w:rsidR="00EC52B7" w:rsidRPr="00740A93" w:rsidRDefault="00EC52B7" w:rsidP="00EC52B7">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fail</w:t>
            </w:r>
          </w:p>
        </w:tc>
      </w:tr>
    </w:tbl>
    <w:p w:rsidR="00E97968" w:rsidRPr="00740A93" w:rsidRDefault="00E97968" w:rsidP="00604693">
      <w:pPr>
        <w:pStyle w:val="NormalWeb"/>
        <w:bidi/>
        <w:spacing w:before="0" w:beforeAutospacing="0" w:afterAutospacing="0"/>
        <w:ind w:left="63"/>
        <w:jc w:val="both"/>
        <w:rPr>
          <w:rFonts w:asciiTheme="minorBidi" w:hAnsiTheme="minorBidi" w:cstheme="minorBidi"/>
          <w:color w:val="000000" w:themeColor="text1"/>
          <w:rtl/>
        </w:rPr>
      </w:pPr>
    </w:p>
    <w:p w:rsidR="00AA4BCA" w:rsidRPr="00740A93" w:rsidRDefault="00AA4BCA" w:rsidP="00B83AB9">
      <w:pPr>
        <w:jc w:val="both"/>
        <w:rPr>
          <w:rFonts w:asciiTheme="minorBidi" w:hAnsiTheme="minorBidi"/>
          <w:color w:val="000000" w:themeColor="text1"/>
          <w:sz w:val="24"/>
          <w:szCs w:val="24"/>
        </w:rPr>
      </w:pPr>
      <w:r w:rsidRPr="00740A93">
        <w:rPr>
          <w:sz w:val="16"/>
          <w:szCs w:val="16"/>
        </w:rPr>
        <w:br w:type="page"/>
      </w:r>
    </w:p>
    <w:p w:rsidR="00EC52B7" w:rsidRPr="00740A93" w:rsidRDefault="00EC52B7" w:rsidP="00B83AB9">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lastRenderedPageBreak/>
        <w:t xml:space="preserve">The GPA and graduation estimates for pre-2008/2009 batches </w:t>
      </w:r>
      <w:proofErr w:type="gramStart"/>
      <w:r w:rsidRPr="00740A93">
        <w:rPr>
          <w:rFonts w:asciiTheme="minorBidi" w:hAnsiTheme="minorBidi"/>
          <w:color w:val="000000" w:themeColor="text1"/>
          <w:szCs w:val="18"/>
        </w:rPr>
        <w:t>are calculated</w:t>
      </w:r>
      <w:proofErr w:type="gramEnd"/>
      <w:r w:rsidRPr="00740A93">
        <w:rPr>
          <w:rFonts w:asciiTheme="minorBidi" w:hAnsiTheme="minorBidi"/>
          <w:color w:val="000000" w:themeColor="text1"/>
          <w:szCs w:val="18"/>
        </w:rPr>
        <w:t xml:space="preserve"> as follows:</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390"/>
        <w:gridCol w:w="2198"/>
        <w:gridCol w:w="1564"/>
      </w:tblGrid>
      <w:tr w:rsidR="00C3744B" w:rsidRPr="00740A93" w:rsidTr="00C3744B">
        <w:tc>
          <w:tcPr>
            <w:tcW w:w="4390" w:type="dxa"/>
            <w:vAlign w:val="center"/>
          </w:tcPr>
          <w:p w:rsidR="00C3744B" w:rsidRPr="00740A93" w:rsidRDefault="00C3744B" w:rsidP="00C3744B">
            <w:pPr>
              <w:pStyle w:val="NormalWeb"/>
              <w:spacing w:before="0" w:beforeAutospacing="0" w:after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Percentage</w:t>
            </w:r>
          </w:p>
        </w:tc>
        <w:tc>
          <w:tcPr>
            <w:tcW w:w="2198" w:type="dxa"/>
            <w:vAlign w:val="center"/>
          </w:tcPr>
          <w:p w:rsidR="00C3744B" w:rsidRPr="00740A93" w:rsidRDefault="00C3744B" w:rsidP="00C3744B">
            <w:pPr>
              <w:pStyle w:val="NormalWeb"/>
              <w:spacing w:before="0" w:beforeAutospacing="0" w:after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Grade</w:t>
            </w:r>
          </w:p>
        </w:tc>
        <w:tc>
          <w:tcPr>
            <w:tcW w:w="1564" w:type="dxa"/>
            <w:vAlign w:val="center"/>
          </w:tcPr>
          <w:p w:rsidR="00C3744B" w:rsidRPr="00740A93" w:rsidRDefault="00C3744B" w:rsidP="00C3744B">
            <w:pPr>
              <w:pStyle w:val="NormalWeb"/>
              <w:spacing w:before="0" w:beforeAutospacing="0" w:after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Symbol</w:t>
            </w:r>
          </w:p>
        </w:tc>
      </w:tr>
      <w:tr w:rsidR="00C3744B" w:rsidRPr="00740A93" w:rsidTr="00C3744B">
        <w:tc>
          <w:tcPr>
            <w:tcW w:w="4390" w:type="dxa"/>
          </w:tcPr>
          <w:p w:rsidR="00C3744B" w:rsidRPr="00740A93" w:rsidRDefault="00C3744B" w:rsidP="00EC52B7">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90 or more</w:t>
            </w:r>
          </w:p>
        </w:tc>
        <w:tc>
          <w:tcPr>
            <w:tcW w:w="2198" w:type="dxa"/>
            <w:vAlign w:val="center"/>
          </w:tcPr>
          <w:p w:rsidR="00C3744B" w:rsidRPr="00740A93" w:rsidRDefault="00C3744B" w:rsidP="00C3744B">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Excellent</w:t>
            </w:r>
          </w:p>
        </w:tc>
        <w:tc>
          <w:tcPr>
            <w:tcW w:w="1564" w:type="dxa"/>
            <w:vAlign w:val="center"/>
          </w:tcPr>
          <w:p w:rsidR="00C3744B" w:rsidRPr="00740A93" w:rsidRDefault="00C3744B" w:rsidP="00C3744B">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A</w:t>
            </w:r>
          </w:p>
        </w:tc>
      </w:tr>
      <w:tr w:rsidR="00C3744B" w:rsidRPr="00740A93" w:rsidTr="00C3744B">
        <w:tc>
          <w:tcPr>
            <w:tcW w:w="4390" w:type="dxa"/>
          </w:tcPr>
          <w:p w:rsidR="00C3744B" w:rsidRPr="00740A93" w:rsidRDefault="00C3744B" w:rsidP="00EC52B7">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 xml:space="preserve">80– 90 </w:t>
            </w:r>
          </w:p>
        </w:tc>
        <w:tc>
          <w:tcPr>
            <w:tcW w:w="2198" w:type="dxa"/>
            <w:vAlign w:val="center"/>
          </w:tcPr>
          <w:p w:rsidR="00C3744B" w:rsidRPr="00740A93" w:rsidRDefault="00C3744B" w:rsidP="00C3744B">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Very good</w:t>
            </w:r>
          </w:p>
        </w:tc>
        <w:tc>
          <w:tcPr>
            <w:tcW w:w="1564" w:type="dxa"/>
            <w:vAlign w:val="center"/>
          </w:tcPr>
          <w:p w:rsidR="00C3744B" w:rsidRPr="00740A93" w:rsidRDefault="00C3744B" w:rsidP="00C3744B">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B</w:t>
            </w:r>
          </w:p>
        </w:tc>
      </w:tr>
      <w:tr w:rsidR="00C3744B" w:rsidRPr="00740A93" w:rsidTr="00C3744B">
        <w:tc>
          <w:tcPr>
            <w:tcW w:w="4390" w:type="dxa"/>
          </w:tcPr>
          <w:p w:rsidR="00C3744B" w:rsidRPr="00740A93" w:rsidRDefault="00C3744B" w:rsidP="00EC52B7">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 xml:space="preserve">70– 80 </w:t>
            </w:r>
          </w:p>
        </w:tc>
        <w:tc>
          <w:tcPr>
            <w:tcW w:w="2198" w:type="dxa"/>
            <w:vAlign w:val="center"/>
          </w:tcPr>
          <w:p w:rsidR="00C3744B" w:rsidRPr="00740A93" w:rsidRDefault="00C3744B" w:rsidP="00C3744B">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Good.</w:t>
            </w:r>
          </w:p>
        </w:tc>
        <w:tc>
          <w:tcPr>
            <w:tcW w:w="1564" w:type="dxa"/>
            <w:vAlign w:val="center"/>
          </w:tcPr>
          <w:p w:rsidR="00C3744B" w:rsidRPr="00740A93" w:rsidRDefault="00C3744B" w:rsidP="00C3744B">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C</w:t>
            </w:r>
          </w:p>
        </w:tc>
      </w:tr>
      <w:tr w:rsidR="00C3744B" w:rsidRPr="00740A93" w:rsidTr="00C3744B">
        <w:tc>
          <w:tcPr>
            <w:tcW w:w="4390" w:type="dxa"/>
          </w:tcPr>
          <w:p w:rsidR="00C3744B" w:rsidRPr="00740A93" w:rsidRDefault="00C3744B" w:rsidP="00EC52B7">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 xml:space="preserve">60– 70 </w:t>
            </w:r>
          </w:p>
        </w:tc>
        <w:tc>
          <w:tcPr>
            <w:tcW w:w="2198" w:type="dxa"/>
            <w:vAlign w:val="center"/>
          </w:tcPr>
          <w:p w:rsidR="00C3744B" w:rsidRPr="00740A93" w:rsidRDefault="00C3744B" w:rsidP="00C3744B">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Pass.</w:t>
            </w:r>
          </w:p>
        </w:tc>
        <w:tc>
          <w:tcPr>
            <w:tcW w:w="1564" w:type="dxa"/>
            <w:vAlign w:val="center"/>
          </w:tcPr>
          <w:p w:rsidR="00C3744B" w:rsidRPr="00740A93" w:rsidRDefault="00C3744B" w:rsidP="00C3744B">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D</w:t>
            </w:r>
          </w:p>
        </w:tc>
      </w:tr>
      <w:tr w:rsidR="00C3744B" w:rsidRPr="00740A93" w:rsidTr="00C3744B">
        <w:tc>
          <w:tcPr>
            <w:tcW w:w="4390" w:type="dxa"/>
          </w:tcPr>
          <w:p w:rsidR="00C3744B" w:rsidRPr="00740A93" w:rsidRDefault="00C3744B" w:rsidP="00EC52B7">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 xml:space="preserve">less than 60 </w:t>
            </w:r>
          </w:p>
        </w:tc>
        <w:tc>
          <w:tcPr>
            <w:tcW w:w="2198" w:type="dxa"/>
            <w:vAlign w:val="center"/>
          </w:tcPr>
          <w:p w:rsidR="00C3744B" w:rsidRPr="00740A93" w:rsidRDefault="00C3744B" w:rsidP="00C3744B">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Fail</w:t>
            </w:r>
          </w:p>
        </w:tc>
        <w:tc>
          <w:tcPr>
            <w:tcW w:w="1564" w:type="dxa"/>
            <w:vAlign w:val="center"/>
          </w:tcPr>
          <w:p w:rsidR="00C3744B" w:rsidRPr="00740A93" w:rsidRDefault="00C3744B" w:rsidP="00C3744B">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F</w:t>
            </w:r>
          </w:p>
        </w:tc>
      </w:tr>
    </w:tbl>
    <w:p w:rsidR="00EC52B7" w:rsidRPr="00740A93" w:rsidRDefault="00EC52B7" w:rsidP="00EC52B7">
      <w:pPr>
        <w:pStyle w:val="NormalWeb"/>
        <w:bidi/>
        <w:spacing w:before="0" w:beforeAutospacing="0" w:afterAutospacing="0"/>
        <w:jc w:val="both"/>
        <w:rPr>
          <w:rFonts w:asciiTheme="minorBidi" w:hAnsiTheme="minorBidi" w:cstheme="minorBidi"/>
          <w:color w:val="000000" w:themeColor="text1"/>
          <w:rtl/>
          <w:lang w:bidi="ar-EG"/>
        </w:rPr>
      </w:pPr>
    </w:p>
    <w:p w:rsidR="00AA4BCA" w:rsidRPr="00740A93" w:rsidRDefault="00AA4BCA" w:rsidP="00B83AB9">
      <w:pPr>
        <w:pStyle w:val="NormalWeb"/>
        <w:spacing w:before="0" w:beforeAutospacing="0" w:afterAutospacing="0"/>
        <w:jc w:val="both"/>
        <w:rPr>
          <w:rFonts w:asciiTheme="minorBidi" w:hAnsiTheme="minorBidi" w:cstheme="minorBidi"/>
          <w:b/>
          <w:bCs/>
          <w:color w:val="000000" w:themeColor="text1"/>
        </w:rPr>
      </w:pPr>
      <w:r w:rsidRPr="00740A93">
        <w:rPr>
          <w:rFonts w:asciiTheme="minorBidi" w:hAnsiTheme="minorBidi"/>
          <w:b/>
          <w:color w:val="000000" w:themeColor="text1"/>
          <w:szCs w:val="18"/>
        </w:rPr>
        <w:t>Academic Advising</w:t>
      </w:r>
    </w:p>
    <w:p w:rsidR="00AA4BCA" w:rsidRPr="00740A93" w:rsidRDefault="00AA4BCA" w:rsidP="00DC7F1F">
      <w:pPr>
        <w:pStyle w:val="NormalWeb"/>
        <w:spacing w:before="0" w:beforeAutospacing="0" w:afterAutospacing="0"/>
        <w:ind w:firstLine="567"/>
        <w:jc w:val="both"/>
        <w:rPr>
          <w:rFonts w:asciiTheme="minorBidi" w:hAnsiTheme="minorBidi" w:cstheme="minorBidi"/>
          <w:color w:val="000000" w:themeColor="text1"/>
        </w:rPr>
      </w:pPr>
      <w:r w:rsidRPr="00740A93">
        <w:rPr>
          <w:rFonts w:asciiTheme="minorBidi" w:hAnsiTheme="minorBidi"/>
          <w:color w:val="000000" w:themeColor="text1"/>
          <w:szCs w:val="18"/>
        </w:rPr>
        <w:t xml:space="preserve">The faculty assigns to each group of students an academic advisor from the faculty members who </w:t>
      </w:r>
      <w:r w:rsidR="00AC64A3" w:rsidRPr="00740A93">
        <w:rPr>
          <w:rFonts w:asciiTheme="minorBidi" w:hAnsiTheme="minorBidi"/>
          <w:color w:val="000000" w:themeColor="text1"/>
          <w:szCs w:val="18"/>
        </w:rPr>
        <w:t>perform</w:t>
      </w:r>
      <w:r w:rsidRPr="00740A93">
        <w:rPr>
          <w:rFonts w:asciiTheme="minorBidi" w:hAnsiTheme="minorBidi"/>
          <w:color w:val="000000" w:themeColor="text1"/>
          <w:szCs w:val="18"/>
        </w:rPr>
        <w:t xml:space="preserve"> the tasks of guiding the student and directing him to choose the courses that suit his abilities and readiness. The role of the academic advisor extends with the student since joining the faculty until </w:t>
      </w:r>
      <w:r w:rsidR="00913CD4" w:rsidRPr="00740A93">
        <w:rPr>
          <w:rFonts w:asciiTheme="minorBidi" w:hAnsiTheme="minorBidi"/>
          <w:color w:val="000000" w:themeColor="text1"/>
          <w:szCs w:val="18"/>
        </w:rPr>
        <w:t>the</w:t>
      </w:r>
      <w:r w:rsidRPr="00740A93">
        <w:rPr>
          <w:rFonts w:asciiTheme="minorBidi" w:hAnsiTheme="minorBidi"/>
          <w:color w:val="000000" w:themeColor="text1"/>
          <w:szCs w:val="18"/>
        </w:rPr>
        <w:t xml:space="preserve"> graduation. It extends to studying the student’s psychological and social condition and following up on the student’s study progress and ability to achieve academic achieve</w:t>
      </w:r>
      <w:r w:rsidR="00DC7F1F" w:rsidRPr="00740A93">
        <w:rPr>
          <w:rFonts w:asciiTheme="minorBidi" w:hAnsiTheme="minorBidi"/>
          <w:color w:val="000000" w:themeColor="text1"/>
          <w:szCs w:val="18"/>
        </w:rPr>
        <w:t xml:space="preserve">ment. The student must </w:t>
      </w:r>
      <w:r w:rsidRPr="00740A93">
        <w:rPr>
          <w:rFonts w:asciiTheme="minorBidi" w:hAnsiTheme="minorBidi"/>
          <w:color w:val="000000" w:themeColor="text1"/>
          <w:szCs w:val="18"/>
        </w:rPr>
        <w:t xml:space="preserve">contact with </w:t>
      </w:r>
      <w:r w:rsidR="00942431" w:rsidRPr="00740A93">
        <w:rPr>
          <w:rFonts w:asciiTheme="minorBidi" w:hAnsiTheme="minorBidi"/>
          <w:color w:val="000000" w:themeColor="text1"/>
          <w:szCs w:val="18"/>
        </w:rPr>
        <w:t>the advisor</w:t>
      </w:r>
      <w:r w:rsidRPr="00740A93">
        <w:rPr>
          <w:rFonts w:asciiTheme="minorBidi" w:hAnsiTheme="minorBidi"/>
          <w:color w:val="000000" w:themeColor="text1"/>
          <w:szCs w:val="18"/>
        </w:rPr>
        <w:t xml:space="preserve"> regularly throughout the semester. The academic advisor’s opinion is considered advisory, and the student is responsible for the courses </w:t>
      </w:r>
      <w:r w:rsidR="00DC7F1F" w:rsidRPr="00740A93">
        <w:rPr>
          <w:rFonts w:asciiTheme="minorBidi" w:hAnsiTheme="minorBidi"/>
          <w:color w:val="000000" w:themeColor="text1"/>
          <w:szCs w:val="18"/>
        </w:rPr>
        <w:t>being chosen</w:t>
      </w:r>
      <w:r w:rsidRPr="00740A93">
        <w:rPr>
          <w:rFonts w:asciiTheme="minorBidi" w:hAnsiTheme="minorBidi"/>
          <w:color w:val="000000" w:themeColor="text1"/>
          <w:szCs w:val="18"/>
        </w:rPr>
        <w:t xml:space="preserve"> to </w:t>
      </w:r>
      <w:r w:rsidR="00AC64A3" w:rsidRPr="00740A93">
        <w:rPr>
          <w:rFonts w:asciiTheme="minorBidi" w:hAnsiTheme="minorBidi"/>
          <w:color w:val="000000" w:themeColor="text1"/>
          <w:szCs w:val="18"/>
        </w:rPr>
        <w:t>enroll</w:t>
      </w:r>
      <w:r w:rsidRPr="00740A93">
        <w:rPr>
          <w:rFonts w:asciiTheme="minorBidi" w:hAnsiTheme="minorBidi"/>
          <w:color w:val="000000" w:themeColor="text1"/>
          <w:szCs w:val="18"/>
        </w:rPr>
        <w:t xml:space="preserve"> in based on </w:t>
      </w:r>
      <w:r w:rsidR="00DC7F1F" w:rsidRPr="00740A93">
        <w:rPr>
          <w:rFonts w:asciiTheme="minorBidi" w:hAnsiTheme="minorBidi"/>
          <w:color w:val="000000" w:themeColor="text1"/>
          <w:szCs w:val="18"/>
        </w:rPr>
        <w:t>the student`s</w:t>
      </w:r>
      <w:r w:rsidRPr="00740A93">
        <w:rPr>
          <w:rFonts w:asciiTheme="minorBidi" w:hAnsiTheme="minorBidi"/>
          <w:color w:val="000000" w:themeColor="text1"/>
          <w:szCs w:val="18"/>
        </w:rPr>
        <w:t xml:space="preserve"> desire.</w:t>
      </w:r>
    </w:p>
    <w:p w:rsidR="00AA4BCA" w:rsidRPr="00740A93" w:rsidRDefault="00AA4BCA" w:rsidP="00B83AB9">
      <w:pPr>
        <w:jc w:val="both"/>
        <w:rPr>
          <w:rFonts w:asciiTheme="minorBidi" w:hAnsiTheme="minorBidi"/>
          <w:color w:val="000000" w:themeColor="text1"/>
          <w:sz w:val="24"/>
          <w:szCs w:val="24"/>
        </w:rPr>
      </w:pPr>
      <w:r w:rsidRPr="00740A93">
        <w:rPr>
          <w:sz w:val="16"/>
          <w:szCs w:val="16"/>
        </w:rPr>
        <w:br w:type="page"/>
      </w:r>
    </w:p>
    <w:p w:rsidR="00A541C1" w:rsidRPr="00740A93" w:rsidRDefault="00B83AB9" w:rsidP="00A541C1">
      <w:pPr>
        <w:pStyle w:val="NormalWeb"/>
        <w:spacing w:before="0" w:beforeAutospacing="0" w:afterAutospacing="0"/>
        <w:jc w:val="both"/>
        <w:rPr>
          <w:rFonts w:asciiTheme="minorBidi" w:hAnsiTheme="minorBidi" w:cstheme="minorBidi"/>
          <w:b/>
          <w:bCs/>
          <w:color w:val="000000" w:themeColor="text1"/>
        </w:rPr>
      </w:pPr>
      <w:r w:rsidRPr="00740A93">
        <w:rPr>
          <w:rFonts w:asciiTheme="minorBidi" w:hAnsiTheme="minorBidi"/>
          <w:b/>
          <w:color w:val="000000" w:themeColor="text1"/>
          <w:szCs w:val="18"/>
        </w:rPr>
        <w:lastRenderedPageBreak/>
        <w:t>Course registration:</w:t>
      </w:r>
    </w:p>
    <w:p w:rsidR="00A541C1" w:rsidRPr="00740A93" w:rsidRDefault="00B83AB9" w:rsidP="00A541C1">
      <w:pPr>
        <w:pStyle w:val="NormalWeb"/>
        <w:numPr>
          <w:ilvl w:val="0"/>
          <w:numId w:val="6"/>
        </w:numPr>
        <w:spacing w:before="0" w:beforeAutospacing="0" w:afterAutospacing="0"/>
        <w:ind w:left="423"/>
        <w:jc w:val="both"/>
        <w:rPr>
          <w:rFonts w:asciiTheme="minorBidi" w:hAnsiTheme="minorBidi" w:cstheme="minorBidi"/>
          <w:color w:val="000000" w:themeColor="text1"/>
        </w:rPr>
      </w:pPr>
      <w:r w:rsidRPr="00740A93">
        <w:rPr>
          <w:rFonts w:asciiTheme="minorBidi" w:hAnsiTheme="minorBidi"/>
          <w:color w:val="000000" w:themeColor="text1"/>
          <w:szCs w:val="18"/>
        </w:rPr>
        <w:t xml:space="preserve">The minimum number of credit hours for registration in each semester is 9 hours, consisting of three courses, and the maximum is 18 credit hours, consisting of six courses. </w:t>
      </w:r>
    </w:p>
    <w:p w:rsidR="00A541C1" w:rsidRPr="00740A93" w:rsidRDefault="00B83AB9" w:rsidP="00A541C1">
      <w:pPr>
        <w:pStyle w:val="NormalWeb"/>
        <w:numPr>
          <w:ilvl w:val="0"/>
          <w:numId w:val="6"/>
        </w:numPr>
        <w:spacing w:before="0" w:beforeAutospacing="0" w:afterAutospacing="0"/>
        <w:ind w:left="423"/>
        <w:jc w:val="both"/>
        <w:rPr>
          <w:rFonts w:asciiTheme="minorBidi" w:hAnsiTheme="minorBidi" w:cstheme="minorBidi"/>
          <w:color w:val="000000" w:themeColor="text1"/>
        </w:rPr>
      </w:pPr>
      <w:r w:rsidRPr="00740A93">
        <w:rPr>
          <w:rFonts w:asciiTheme="minorBidi" w:hAnsiTheme="minorBidi"/>
          <w:color w:val="000000" w:themeColor="text1"/>
          <w:szCs w:val="18"/>
        </w:rPr>
        <w:t xml:space="preserve">The student reviews the academic schedule announced within the faculty and on the faculty’s website. </w:t>
      </w:r>
    </w:p>
    <w:p w:rsidR="00A541C1" w:rsidRPr="00740A93" w:rsidRDefault="00B83AB9" w:rsidP="0017472B">
      <w:pPr>
        <w:pStyle w:val="NormalWeb"/>
        <w:numPr>
          <w:ilvl w:val="0"/>
          <w:numId w:val="6"/>
        </w:numPr>
        <w:spacing w:before="0" w:beforeAutospacing="0" w:afterAutospacing="0"/>
        <w:ind w:left="423"/>
        <w:jc w:val="both"/>
        <w:rPr>
          <w:rFonts w:asciiTheme="minorBidi" w:hAnsiTheme="minorBidi" w:cstheme="minorBidi"/>
          <w:color w:val="000000" w:themeColor="text1"/>
        </w:rPr>
      </w:pPr>
      <w:r w:rsidRPr="00740A93">
        <w:rPr>
          <w:rFonts w:asciiTheme="minorBidi" w:hAnsiTheme="minorBidi"/>
          <w:color w:val="000000" w:themeColor="text1"/>
          <w:szCs w:val="18"/>
        </w:rPr>
        <w:t xml:space="preserve">The student goes </w:t>
      </w:r>
      <w:r w:rsidR="0017472B" w:rsidRPr="00740A93">
        <w:rPr>
          <w:rFonts w:asciiTheme="minorBidi" w:hAnsiTheme="minorBidi"/>
          <w:color w:val="000000" w:themeColor="text1"/>
          <w:szCs w:val="18"/>
        </w:rPr>
        <w:t xml:space="preserve">to the academic advisor asking help to </w:t>
      </w:r>
      <w:r w:rsidRPr="00740A93">
        <w:rPr>
          <w:rFonts w:asciiTheme="minorBidi" w:hAnsiTheme="minorBidi"/>
          <w:color w:val="000000" w:themeColor="text1"/>
          <w:szCs w:val="18"/>
        </w:rPr>
        <w:t xml:space="preserve">choose the courses that suit </w:t>
      </w:r>
      <w:r w:rsidR="0017472B" w:rsidRPr="00740A93">
        <w:rPr>
          <w:rFonts w:asciiTheme="minorBidi" w:hAnsiTheme="minorBidi"/>
          <w:color w:val="000000" w:themeColor="text1"/>
          <w:szCs w:val="18"/>
        </w:rPr>
        <w:t>the student,</w:t>
      </w:r>
      <w:r w:rsidRPr="00740A93">
        <w:rPr>
          <w:rFonts w:asciiTheme="minorBidi" w:hAnsiTheme="minorBidi"/>
          <w:color w:val="000000" w:themeColor="text1"/>
          <w:szCs w:val="18"/>
        </w:rPr>
        <w:t xml:space="preserve"> and write these courses on the card and sign them from the advisor.</w:t>
      </w:r>
    </w:p>
    <w:p w:rsidR="00A541C1" w:rsidRPr="00740A93" w:rsidRDefault="00B83AB9" w:rsidP="00A541C1">
      <w:pPr>
        <w:pStyle w:val="NormalWeb"/>
        <w:numPr>
          <w:ilvl w:val="0"/>
          <w:numId w:val="6"/>
        </w:numPr>
        <w:spacing w:before="0" w:beforeAutospacing="0" w:afterAutospacing="0"/>
        <w:ind w:left="423"/>
        <w:jc w:val="both"/>
        <w:rPr>
          <w:rFonts w:asciiTheme="minorBidi" w:hAnsiTheme="minorBidi" w:cstheme="minorBidi"/>
          <w:color w:val="000000" w:themeColor="text1"/>
        </w:rPr>
      </w:pPr>
      <w:r w:rsidRPr="00740A93">
        <w:rPr>
          <w:rFonts w:asciiTheme="minorBidi" w:hAnsiTheme="minorBidi"/>
          <w:color w:val="000000" w:themeColor="text1"/>
          <w:szCs w:val="18"/>
        </w:rPr>
        <w:t xml:space="preserve">The student enters the website for course registration at the times determined by the Guidance and Registration Department for each academic level to carry out the registration process himself using his own password. The faculty’s computer labs </w:t>
      </w:r>
      <w:proofErr w:type="gramStart"/>
      <w:r w:rsidRPr="00740A93">
        <w:rPr>
          <w:rFonts w:asciiTheme="minorBidi" w:hAnsiTheme="minorBidi"/>
          <w:color w:val="000000" w:themeColor="text1"/>
          <w:szCs w:val="18"/>
        </w:rPr>
        <w:t>are also opened</w:t>
      </w:r>
      <w:proofErr w:type="gramEnd"/>
      <w:r w:rsidRPr="00740A93">
        <w:rPr>
          <w:rFonts w:asciiTheme="minorBidi" w:hAnsiTheme="minorBidi"/>
          <w:color w:val="000000" w:themeColor="text1"/>
          <w:szCs w:val="18"/>
        </w:rPr>
        <w:t xml:space="preserve"> to students who wish to register and who do not have the opportunity to register from home. </w:t>
      </w:r>
    </w:p>
    <w:p w:rsidR="00C667C9" w:rsidRPr="00740A93" w:rsidRDefault="00B83AB9" w:rsidP="002F27D2">
      <w:pPr>
        <w:pStyle w:val="NormalWeb"/>
        <w:numPr>
          <w:ilvl w:val="0"/>
          <w:numId w:val="6"/>
        </w:numPr>
        <w:spacing w:before="0" w:beforeAutospacing="0" w:afterAutospacing="0"/>
        <w:ind w:left="423"/>
        <w:jc w:val="both"/>
        <w:rPr>
          <w:rFonts w:asciiTheme="minorBidi" w:hAnsiTheme="minorBidi" w:cstheme="minorBidi"/>
          <w:color w:val="000000" w:themeColor="text1"/>
        </w:rPr>
      </w:pPr>
      <w:r w:rsidRPr="00740A93">
        <w:rPr>
          <w:rFonts w:asciiTheme="minorBidi" w:hAnsiTheme="minorBidi"/>
          <w:color w:val="000000" w:themeColor="text1"/>
          <w:szCs w:val="18"/>
        </w:rPr>
        <w:t xml:space="preserve">The student prints out the study </w:t>
      </w:r>
      <w:proofErr w:type="gramStart"/>
      <w:r w:rsidRPr="00740A93">
        <w:rPr>
          <w:rFonts w:asciiTheme="minorBidi" w:hAnsiTheme="minorBidi"/>
          <w:color w:val="000000" w:themeColor="text1"/>
          <w:szCs w:val="18"/>
        </w:rPr>
        <w:t>schedule and approves it from the academic advisor</w:t>
      </w:r>
      <w:proofErr w:type="gramEnd"/>
      <w:r w:rsidRPr="00740A93">
        <w:rPr>
          <w:rFonts w:asciiTheme="minorBidi" w:hAnsiTheme="minorBidi"/>
          <w:color w:val="000000" w:themeColor="text1"/>
          <w:szCs w:val="18"/>
        </w:rPr>
        <w:t xml:space="preserve"> and delivers</w:t>
      </w:r>
      <w:r w:rsidR="002F27D2" w:rsidRPr="00740A93">
        <w:rPr>
          <w:rFonts w:asciiTheme="minorBidi" w:hAnsiTheme="minorBidi" w:cstheme="minorBidi"/>
          <w:color w:val="000000" w:themeColor="text1"/>
        </w:rPr>
        <w:t xml:space="preserve"> a </w:t>
      </w:r>
      <w:r w:rsidRPr="00740A93">
        <w:rPr>
          <w:rFonts w:asciiTheme="minorBidi" w:hAnsiTheme="minorBidi"/>
          <w:color w:val="000000" w:themeColor="text1"/>
          <w:szCs w:val="18"/>
        </w:rPr>
        <w:t xml:space="preserve">copy of it to the Guidance and Registration Department. </w:t>
      </w:r>
    </w:p>
    <w:p w:rsidR="00A541C1" w:rsidRPr="00740A93" w:rsidRDefault="00B83AB9" w:rsidP="002F27D2">
      <w:pPr>
        <w:pStyle w:val="NormalWeb"/>
        <w:numPr>
          <w:ilvl w:val="0"/>
          <w:numId w:val="6"/>
        </w:numPr>
        <w:spacing w:before="0" w:beforeAutospacing="0" w:afterAutospacing="0"/>
        <w:ind w:left="423"/>
        <w:jc w:val="both"/>
        <w:rPr>
          <w:rFonts w:asciiTheme="minorBidi" w:hAnsiTheme="minorBidi" w:cstheme="minorBidi"/>
          <w:color w:val="000000" w:themeColor="text1"/>
        </w:rPr>
      </w:pPr>
      <w:r w:rsidRPr="00740A93">
        <w:rPr>
          <w:rFonts w:asciiTheme="minorBidi" w:hAnsiTheme="minorBidi"/>
          <w:color w:val="000000" w:themeColor="text1"/>
          <w:szCs w:val="18"/>
        </w:rPr>
        <w:t xml:space="preserve">The student must have a dialogue with </w:t>
      </w:r>
      <w:r w:rsidR="002F27D2" w:rsidRPr="00740A93">
        <w:rPr>
          <w:rFonts w:asciiTheme="minorBidi" w:hAnsiTheme="minorBidi"/>
          <w:color w:val="000000" w:themeColor="text1"/>
          <w:szCs w:val="18"/>
        </w:rPr>
        <w:t>the</w:t>
      </w:r>
      <w:r w:rsidRPr="00740A93">
        <w:rPr>
          <w:rFonts w:asciiTheme="minorBidi" w:hAnsiTheme="minorBidi"/>
          <w:color w:val="000000" w:themeColor="text1"/>
          <w:szCs w:val="18"/>
        </w:rPr>
        <w:t xml:space="preserve"> academic advisor before proceeding with the addition, deletion and withdrawal from the courses. </w:t>
      </w:r>
    </w:p>
    <w:p w:rsidR="00B83AB9" w:rsidRPr="00740A93" w:rsidRDefault="00B83AB9" w:rsidP="00C667C9">
      <w:pPr>
        <w:pStyle w:val="NormalWeb"/>
        <w:numPr>
          <w:ilvl w:val="0"/>
          <w:numId w:val="6"/>
        </w:numPr>
        <w:spacing w:before="0" w:beforeAutospacing="0" w:afterAutospacing="0"/>
        <w:ind w:left="423"/>
        <w:jc w:val="both"/>
        <w:rPr>
          <w:rFonts w:asciiTheme="minorBidi" w:hAnsiTheme="minorBidi" w:cstheme="minorBidi"/>
          <w:color w:val="000000" w:themeColor="text1"/>
        </w:rPr>
      </w:pPr>
      <w:r w:rsidRPr="00740A93">
        <w:rPr>
          <w:rFonts w:asciiTheme="minorBidi" w:hAnsiTheme="minorBidi"/>
          <w:color w:val="000000" w:themeColor="text1"/>
          <w:szCs w:val="18"/>
        </w:rPr>
        <w:t>There is an opportunity about a week after the end of the registration process for students wishing to make any changes to their study schedules by deleting, adding, or transferring from one section to another within the same course.</w:t>
      </w:r>
    </w:p>
    <w:p w:rsidR="00B83AB9" w:rsidRPr="00740A93" w:rsidRDefault="00B83AB9" w:rsidP="00B83AB9">
      <w:pPr>
        <w:jc w:val="both"/>
        <w:rPr>
          <w:rFonts w:asciiTheme="minorBidi" w:hAnsiTheme="minorBidi"/>
          <w:color w:val="000000" w:themeColor="text1"/>
          <w:sz w:val="24"/>
          <w:szCs w:val="24"/>
        </w:rPr>
      </w:pPr>
      <w:r w:rsidRPr="00740A93">
        <w:rPr>
          <w:sz w:val="16"/>
          <w:szCs w:val="16"/>
        </w:rPr>
        <w:br w:type="page"/>
      </w:r>
    </w:p>
    <w:p w:rsidR="00C667C9" w:rsidRPr="00740A93" w:rsidRDefault="00B83AB9" w:rsidP="00B83AB9">
      <w:pPr>
        <w:pStyle w:val="NormalWeb"/>
        <w:spacing w:before="0" w:beforeAutospacing="0" w:afterAutospacing="0"/>
        <w:jc w:val="both"/>
        <w:rPr>
          <w:rFonts w:asciiTheme="minorBidi" w:hAnsiTheme="minorBidi" w:cstheme="minorBidi"/>
          <w:b/>
          <w:bCs/>
          <w:color w:val="000000" w:themeColor="text1"/>
        </w:rPr>
      </w:pPr>
      <w:r w:rsidRPr="00740A93">
        <w:rPr>
          <w:rFonts w:asciiTheme="minorBidi" w:hAnsiTheme="minorBidi"/>
          <w:b/>
          <w:color w:val="000000" w:themeColor="text1"/>
          <w:szCs w:val="18"/>
        </w:rPr>
        <w:lastRenderedPageBreak/>
        <w:t>Division of courses:</w:t>
      </w:r>
    </w:p>
    <w:p w:rsidR="00C667C9" w:rsidRPr="00740A93" w:rsidRDefault="00B83AB9" w:rsidP="00B83AB9">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 xml:space="preserve">The study at the Faculty of Mass Communication </w:t>
      </w:r>
      <w:proofErr w:type="gramStart"/>
      <w:r w:rsidRPr="00740A93">
        <w:rPr>
          <w:rFonts w:asciiTheme="minorBidi" w:hAnsiTheme="minorBidi"/>
          <w:color w:val="000000" w:themeColor="text1"/>
          <w:szCs w:val="18"/>
        </w:rPr>
        <w:t>is divided</w:t>
      </w:r>
      <w:proofErr w:type="gramEnd"/>
      <w:r w:rsidRPr="00740A93">
        <w:rPr>
          <w:rFonts w:asciiTheme="minorBidi" w:hAnsiTheme="minorBidi"/>
          <w:color w:val="000000" w:themeColor="text1"/>
          <w:szCs w:val="18"/>
        </w:rPr>
        <w:t xml:space="preserve"> into two phases: </w:t>
      </w:r>
    </w:p>
    <w:p w:rsidR="00C667C9" w:rsidRPr="00740A93" w:rsidRDefault="00B83AB9" w:rsidP="00B83AB9">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The first phase:</w:t>
      </w:r>
      <w:r w:rsidR="00AC64A3" w:rsidRPr="00740A93">
        <w:rPr>
          <w:rFonts w:asciiTheme="minorBidi" w:hAnsiTheme="minorBidi"/>
          <w:color w:val="000000" w:themeColor="text1"/>
          <w:szCs w:val="18"/>
        </w:rPr>
        <w:t xml:space="preserve"> </w:t>
      </w:r>
      <w:r w:rsidRPr="00740A93">
        <w:rPr>
          <w:rFonts w:asciiTheme="minorBidi" w:hAnsiTheme="minorBidi"/>
          <w:color w:val="000000" w:themeColor="text1"/>
          <w:szCs w:val="18"/>
        </w:rPr>
        <w:t xml:space="preserve">Its duration is two semesters, during which the student receives some general courses, faculty requirements, and introductions to majors in the three scientific departments. </w:t>
      </w:r>
    </w:p>
    <w:p w:rsidR="006635BE" w:rsidRPr="00740A93" w:rsidRDefault="00B83AB9" w:rsidP="00BC7CBD">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The second phase:</w:t>
      </w:r>
      <w:r w:rsidR="00AC64A3" w:rsidRPr="00740A93">
        <w:rPr>
          <w:rFonts w:asciiTheme="minorBidi" w:hAnsiTheme="minorBidi"/>
          <w:color w:val="000000" w:themeColor="text1"/>
          <w:szCs w:val="18"/>
        </w:rPr>
        <w:t xml:space="preserve"> </w:t>
      </w:r>
      <w:r w:rsidRPr="00740A93">
        <w:rPr>
          <w:rFonts w:asciiTheme="minorBidi" w:hAnsiTheme="minorBidi"/>
          <w:color w:val="000000" w:themeColor="text1"/>
          <w:szCs w:val="18"/>
        </w:rPr>
        <w:t>Its duration is six semesters, where the specialization begins in one of the three departments (</w:t>
      </w:r>
      <w:r w:rsidR="002F27D2" w:rsidRPr="00740A93">
        <w:rPr>
          <w:rFonts w:asciiTheme="minorBidi" w:hAnsiTheme="minorBidi"/>
          <w:color w:val="000000" w:themeColor="text1"/>
          <w:szCs w:val="18"/>
        </w:rPr>
        <w:t>Journalism</w:t>
      </w:r>
      <w:r w:rsidRPr="00740A93">
        <w:rPr>
          <w:rFonts w:asciiTheme="minorBidi" w:hAnsiTheme="minorBidi"/>
          <w:color w:val="000000" w:themeColor="text1"/>
          <w:szCs w:val="18"/>
        </w:rPr>
        <w:t xml:space="preserve">, radio and television, public relations and advertising) starting from the third semester, and each department has the right to set the conditions and courses eligible to join it after being approved by the </w:t>
      </w:r>
      <w:r w:rsidR="00AC64A3" w:rsidRPr="00740A93">
        <w:rPr>
          <w:rFonts w:asciiTheme="minorBidi" w:hAnsiTheme="minorBidi"/>
          <w:color w:val="000000" w:themeColor="text1"/>
          <w:szCs w:val="18"/>
        </w:rPr>
        <w:t>Faculty</w:t>
      </w:r>
      <w:r w:rsidRPr="00740A93">
        <w:rPr>
          <w:rFonts w:asciiTheme="minorBidi" w:hAnsiTheme="minorBidi"/>
          <w:color w:val="000000" w:themeColor="text1"/>
          <w:szCs w:val="18"/>
        </w:rPr>
        <w:t xml:space="preserve"> </w:t>
      </w:r>
      <w:r w:rsidR="00BC7CBD" w:rsidRPr="00740A93">
        <w:rPr>
          <w:rFonts w:asciiTheme="minorBidi" w:hAnsiTheme="minorBidi"/>
          <w:color w:val="000000" w:themeColor="text1"/>
          <w:szCs w:val="18"/>
        </w:rPr>
        <w:t>Board</w:t>
      </w:r>
      <w:r w:rsidRPr="00740A93">
        <w:rPr>
          <w:rFonts w:asciiTheme="minorBidi" w:hAnsiTheme="minorBidi"/>
          <w:color w:val="000000" w:themeColor="text1"/>
          <w:szCs w:val="18"/>
        </w:rPr>
        <w:t>.</w:t>
      </w:r>
    </w:p>
    <w:p w:rsidR="00B83AB9" w:rsidRPr="00740A93" w:rsidRDefault="00B83AB9" w:rsidP="00B83AB9">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In order to obtain a bachelor’s degree in mass communication in one of the faculty’s specializations, it is required to pass 132 credit hours distributed as follows:</w:t>
      </w:r>
    </w:p>
    <w:p w:rsidR="006635BE" w:rsidRPr="00740A93" w:rsidRDefault="006635BE" w:rsidP="006635BE">
      <w:pPr>
        <w:pStyle w:val="NormalWeb"/>
        <w:numPr>
          <w:ilvl w:val="0"/>
          <w:numId w:val="7"/>
        </w:numPr>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General requirements 8 courses x 3 = 24 credit hours.</w:t>
      </w:r>
    </w:p>
    <w:p w:rsidR="006635BE" w:rsidRPr="00740A93" w:rsidRDefault="006635BE" w:rsidP="006635BE">
      <w:pPr>
        <w:pStyle w:val="NormalWeb"/>
        <w:numPr>
          <w:ilvl w:val="0"/>
          <w:numId w:val="7"/>
        </w:numPr>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Faculty requirements: 14 courses x 3 = 42 credit hours.</w:t>
      </w:r>
    </w:p>
    <w:p w:rsidR="006635BE" w:rsidRPr="00740A93" w:rsidRDefault="006635BE" w:rsidP="006635BE">
      <w:pPr>
        <w:pStyle w:val="NormalWeb"/>
        <w:numPr>
          <w:ilvl w:val="0"/>
          <w:numId w:val="7"/>
        </w:numPr>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Compulsory requirements for section 15 courses x 3 = 45 credit hours.</w:t>
      </w:r>
    </w:p>
    <w:p w:rsidR="006635BE" w:rsidRPr="00740A93" w:rsidRDefault="006635BE" w:rsidP="006635BE">
      <w:pPr>
        <w:pStyle w:val="NormalWeb"/>
        <w:numPr>
          <w:ilvl w:val="0"/>
          <w:numId w:val="7"/>
        </w:numPr>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 xml:space="preserve">Department elective requirements: </w:t>
      </w:r>
      <w:proofErr w:type="gramStart"/>
      <w:r w:rsidRPr="00740A93">
        <w:rPr>
          <w:rFonts w:asciiTheme="minorBidi" w:hAnsiTheme="minorBidi"/>
          <w:color w:val="000000" w:themeColor="text1"/>
          <w:szCs w:val="18"/>
        </w:rPr>
        <w:t>5</w:t>
      </w:r>
      <w:proofErr w:type="gramEnd"/>
      <w:r w:rsidRPr="00740A93">
        <w:rPr>
          <w:rFonts w:asciiTheme="minorBidi" w:hAnsiTheme="minorBidi"/>
          <w:color w:val="000000" w:themeColor="text1"/>
          <w:szCs w:val="18"/>
        </w:rPr>
        <w:t xml:space="preserve"> courses x 3 = 15 credit hours.</w:t>
      </w:r>
    </w:p>
    <w:p w:rsidR="006635BE" w:rsidRPr="00740A93" w:rsidRDefault="006635BE" w:rsidP="006635BE">
      <w:pPr>
        <w:pStyle w:val="NormalWeb"/>
        <w:numPr>
          <w:ilvl w:val="0"/>
          <w:numId w:val="7"/>
        </w:numPr>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 xml:space="preserve"> </w:t>
      </w:r>
      <w:proofErr w:type="gramStart"/>
      <w:r w:rsidRPr="00740A93">
        <w:rPr>
          <w:rFonts w:asciiTheme="minorBidi" w:hAnsiTheme="minorBidi"/>
          <w:color w:val="000000" w:themeColor="text1"/>
          <w:szCs w:val="18"/>
        </w:rPr>
        <w:t>courses</w:t>
      </w:r>
      <w:proofErr w:type="gramEnd"/>
      <w:r w:rsidRPr="00740A93">
        <w:rPr>
          <w:rFonts w:asciiTheme="minorBidi" w:hAnsiTheme="minorBidi"/>
          <w:color w:val="000000" w:themeColor="text1"/>
          <w:szCs w:val="18"/>
        </w:rPr>
        <w:t xml:space="preserve"> 2 courses x 3 = 6 credit hours.</w:t>
      </w:r>
    </w:p>
    <w:p w:rsidR="00AA1E8B" w:rsidRPr="00740A93" w:rsidRDefault="00AA1E8B" w:rsidP="006635BE">
      <w:pPr>
        <w:pStyle w:val="NormalWeb"/>
        <w:bidi/>
        <w:spacing w:before="0" w:beforeAutospacing="0" w:afterAutospacing="0"/>
        <w:jc w:val="both"/>
        <w:rPr>
          <w:rFonts w:asciiTheme="minorBidi" w:hAnsiTheme="minorBidi" w:cstheme="minorBidi"/>
          <w:color w:val="000000" w:themeColor="text1"/>
          <w:rtl/>
        </w:rPr>
      </w:pPr>
    </w:p>
    <w:p w:rsidR="006635BE" w:rsidRPr="00740A93" w:rsidRDefault="006635BE" w:rsidP="00AA1E8B">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Total 44 courses x 3 = 132 credit hours.</w:t>
      </w:r>
    </w:p>
    <w:p w:rsidR="006635BE" w:rsidRPr="00740A93" w:rsidRDefault="006635BE">
      <w:pPr>
        <w:rPr>
          <w:rFonts w:asciiTheme="minorBidi" w:eastAsia="Times New Roman" w:hAnsiTheme="minorBidi"/>
          <w:color w:val="000000" w:themeColor="text1"/>
          <w:sz w:val="24"/>
          <w:szCs w:val="24"/>
        </w:rPr>
      </w:pPr>
      <w:r w:rsidRPr="00740A93">
        <w:rPr>
          <w:sz w:val="16"/>
          <w:szCs w:val="16"/>
        </w:rPr>
        <w:br w:type="page"/>
      </w:r>
    </w:p>
    <w:p w:rsidR="006635BE" w:rsidRPr="00740A93" w:rsidRDefault="006635BE" w:rsidP="00684DED">
      <w:pPr>
        <w:pStyle w:val="NormalWeb"/>
        <w:spacing w:before="0" w:beforeAutospacing="0" w:after="40" w:after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lastRenderedPageBreak/>
        <w:t xml:space="preserve">Distribution of courses at the academic levels of the </w:t>
      </w:r>
      <w:r w:rsidR="00684DED" w:rsidRPr="00740A93">
        <w:rPr>
          <w:rFonts w:asciiTheme="minorBidi" w:hAnsiTheme="minorBidi"/>
          <w:b/>
          <w:color w:val="000000" w:themeColor="text1"/>
          <w:szCs w:val="18"/>
          <w:lang w:val="en-GB"/>
        </w:rPr>
        <w:t>academic</w:t>
      </w:r>
      <w:r w:rsidRPr="00740A93">
        <w:rPr>
          <w:rFonts w:asciiTheme="minorBidi" w:hAnsiTheme="minorBidi"/>
          <w:b/>
          <w:color w:val="000000" w:themeColor="text1"/>
          <w:szCs w:val="18"/>
        </w:rPr>
        <w:t xml:space="preserve"> departments</w:t>
      </w:r>
    </w:p>
    <w:p w:rsidR="006635BE" w:rsidRPr="00740A93" w:rsidRDefault="006635BE" w:rsidP="0088544C">
      <w:pPr>
        <w:pStyle w:val="NormalWeb"/>
        <w:spacing w:before="0" w:beforeAutospacing="0" w:after="40" w:after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List of Faculty of Mass Communication Courses</w:t>
      </w:r>
    </w:p>
    <w:p w:rsidR="006635BE" w:rsidRPr="00740A93" w:rsidRDefault="006635BE" w:rsidP="0088544C">
      <w:pPr>
        <w:pStyle w:val="NormalWeb"/>
        <w:spacing w:before="0" w:beforeAutospacing="0" w:after="40" w:after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Level One - Compulsory Courses</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6"/>
        <w:gridCol w:w="4076"/>
      </w:tblGrid>
      <w:tr w:rsidR="006635BE" w:rsidRPr="00740A93" w:rsidTr="00AA1E8B">
        <w:tc>
          <w:tcPr>
            <w:tcW w:w="4076" w:type="dxa"/>
            <w:vAlign w:val="center"/>
          </w:tcPr>
          <w:p w:rsidR="006635BE" w:rsidRPr="00740A93" w:rsidRDefault="006635BE" w:rsidP="006635BE">
            <w:pPr>
              <w:pStyle w:val="NormalWeb"/>
              <w:spacing w:before="0" w:beforeAutospacing="0" w:after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076" w:type="dxa"/>
            <w:vAlign w:val="center"/>
          </w:tcPr>
          <w:p w:rsidR="006635BE" w:rsidRPr="00740A93" w:rsidRDefault="006635BE" w:rsidP="006635BE">
            <w:pPr>
              <w:pStyle w:val="NormalWeb"/>
              <w:spacing w:before="0" w:beforeAutospacing="0" w:after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6635BE" w:rsidRPr="00740A93" w:rsidTr="00AA1E8B">
        <w:tc>
          <w:tcPr>
            <w:tcW w:w="4076" w:type="dxa"/>
            <w:vAlign w:val="center"/>
          </w:tcPr>
          <w:p w:rsidR="006635BE" w:rsidRPr="00740A93" w:rsidRDefault="006635BE" w:rsidP="006635BE">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100%</w:t>
            </w:r>
          </w:p>
        </w:tc>
        <w:tc>
          <w:tcPr>
            <w:tcW w:w="4076" w:type="dxa"/>
          </w:tcPr>
          <w:p w:rsidR="006635BE" w:rsidRPr="00740A93" w:rsidRDefault="00AA1E8B" w:rsidP="006635BE">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Arabic (1)</w:t>
            </w:r>
          </w:p>
        </w:tc>
      </w:tr>
      <w:tr w:rsidR="006635BE" w:rsidRPr="00740A93" w:rsidTr="00AA1E8B">
        <w:tc>
          <w:tcPr>
            <w:tcW w:w="4076" w:type="dxa"/>
            <w:vAlign w:val="center"/>
          </w:tcPr>
          <w:p w:rsidR="006635BE" w:rsidRPr="00740A93" w:rsidRDefault="006635BE" w:rsidP="006635BE">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in 101</w:t>
            </w:r>
          </w:p>
        </w:tc>
        <w:tc>
          <w:tcPr>
            <w:tcW w:w="4076" w:type="dxa"/>
          </w:tcPr>
          <w:p w:rsidR="006635BE" w:rsidRPr="00740A93" w:rsidRDefault="00AA1E8B" w:rsidP="006635BE">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Arabic (2)</w:t>
            </w:r>
          </w:p>
        </w:tc>
      </w:tr>
      <w:tr w:rsidR="006635BE" w:rsidRPr="00740A93" w:rsidTr="00AA1E8B">
        <w:tc>
          <w:tcPr>
            <w:tcW w:w="4076" w:type="dxa"/>
            <w:vAlign w:val="center"/>
          </w:tcPr>
          <w:p w:rsidR="006635BE" w:rsidRPr="00740A93" w:rsidRDefault="006635BE" w:rsidP="006635BE">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in 102</w:t>
            </w:r>
          </w:p>
        </w:tc>
        <w:tc>
          <w:tcPr>
            <w:tcW w:w="4076" w:type="dxa"/>
          </w:tcPr>
          <w:p w:rsidR="006635BE" w:rsidRPr="00740A93" w:rsidRDefault="00AA1E8B" w:rsidP="006635BE">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Arabic (1)</w:t>
            </w:r>
          </w:p>
        </w:tc>
      </w:tr>
      <w:tr w:rsidR="006635BE" w:rsidRPr="00740A93" w:rsidTr="00AA1E8B">
        <w:tc>
          <w:tcPr>
            <w:tcW w:w="4076" w:type="dxa"/>
            <w:vAlign w:val="center"/>
          </w:tcPr>
          <w:p w:rsidR="006635BE" w:rsidRPr="00740A93" w:rsidRDefault="006635BE" w:rsidP="006635BE">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in 103</w:t>
            </w:r>
          </w:p>
        </w:tc>
        <w:tc>
          <w:tcPr>
            <w:tcW w:w="4076" w:type="dxa"/>
          </w:tcPr>
          <w:p w:rsidR="006635BE" w:rsidRPr="00740A93" w:rsidRDefault="00AA1E8B" w:rsidP="006635BE">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Foreign language (2)</w:t>
            </w:r>
          </w:p>
        </w:tc>
      </w:tr>
      <w:tr w:rsidR="006635BE" w:rsidRPr="00740A93" w:rsidTr="00AA1E8B">
        <w:tc>
          <w:tcPr>
            <w:tcW w:w="4076" w:type="dxa"/>
            <w:vAlign w:val="center"/>
          </w:tcPr>
          <w:p w:rsidR="006635BE" w:rsidRPr="00740A93" w:rsidRDefault="006635BE" w:rsidP="006635BE">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100%</w:t>
            </w:r>
          </w:p>
        </w:tc>
        <w:tc>
          <w:tcPr>
            <w:tcW w:w="4076" w:type="dxa"/>
          </w:tcPr>
          <w:p w:rsidR="006635BE" w:rsidRPr="00740A93" w:rsidRDefault="00AA1E8B" w:rsidP="006635BE">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Introduction to the press</w:t>
            </w:r>
          </w:p>
        </w:tc>
      </w:tr>
      <w:tr w:rsidR="006635BE" w:rsidRPr="00740A93" w:rsidTr="00AA1E8B">
        <w:tc>
          <w:tcPr>
            <w:tcW w:w="4076" w:type="dxa"/>
            <w:vAlign w:val="center"/>
          </w:tcPr>
          <w:p w:rsidR="006635BE" w:rsidRPr="00740A93" w:rsidRDefault="006635BE" w:rsidP="006635BE">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in 101</w:t>
            </w:r>
          </w:p>
        </w:tc>
        <w:tc>
          <w:tcPr>
            <w:tcW w:w="4076" w:type="dxa"/>
          </w:tcPr>
          <w:p w:rsidR="006635BE" w:rsidRPr="00740A93" w:rsidRDefault="00AA1E8B" w:rsidP="006635BE">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Introduction to radio and television</w:t>
            </w:r>
          </w:p>
        </w:tc>
      </w:tr>
      <w:tr w:rsidR="006635BE" w:rsidRPr="00740A93" w:rsidTr="00AA1E8B">
        <w:tc>
          <w:tcPr>
            <w:tcW w:w="4076" w:type="dxa"/>
            <w:vAlign w:val="center"/>
          </w:tcPr>
          <w:p w:rsidR="006635BE" w:rsidRPr="00740A93" w:rsidRDefault="006635BE" w:rsidP="006635BE">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in 102</w:t>
            </w:r>
          </w:p>
        </w:tc>
        <w:tc>
          <w:tcPr>
            <w:tcW w:w="4076" w:type="dxa"/>
          </w:tcPr>
          <w:p w:rsidR="006635BE" w:rsidRPr="00740A93" w:rsidRDefault="00AA1E8B" w:rsidP="006635BE">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 xml:space="preserve">An introduction to public relations </w:t>
            </w:r>
          </w:p>
        </w:tc>
      </w:tr>
      <w:tr w:rsidR="006635BE" w:rsidRPr="00740A93" w:rsidTr="00AA1E8B">
        <w:tc>
          <w:tcPr>
            <w:tcW w:w="4076" w:type="dxa"/>
            <w:vAlign w:val="center"/>
          </w:tcPr>
          <w:p w:rsidR="006635BE" w:rsidRPr="00740A93" w:rsidRDefault="00AA1E8B" w:rsidP="006635BE">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in 103</w:t>
            </w:r>
          </w:p>
        </w:tc>
        <w:tc>
          <w:tcPr>
            <w:tcW w:w="4076" w:type="dxa"/>
          </w:tcPr>
          <w:p w:rsidR="006635BE" w:rsidRPr="00740A93" w:rsidRDefault="00AA1E8B" w:rsidP="006635BE">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Introduction to Advertising</w:t>
            </w:r>
          </w:p>
        </w:tc>
      </w:tr>
    </w:tbl>
    <w:p w:rsidR="00AA1E8B" w:rsidRPr="00740A93" w:rsidRDefault="00AA1E8B" w:rsidP="00AA1E8B">
      <w:pPr>
        <w:pStyle w:val="NormalWeb"/>
        <w:spacing w:before="0" w:beforeAutospacing="0" w:after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 xml:space="preserve">Elective courses (the student chooses </w:t>
      </w:r>
      <w:proofErr w:type="gramStart"/>
      <w:r w:rsidRPr="00740A93">
        <w:rPr>
          <w:rFonts w:asciiTheme="minorBidi" w:hAnsiTheme="minorBidi"/>
          <w:b/>
          <w:color w:val="000000" w:themeColor="text1"/>
          <w:szCs w:val="18"/>
        </w:rPr>
        <w:t>4</w:t>
      </w:r>
      <w:proofErr w:type="gramEnd"/>
      <w:r w:rsidRPr="00740A93">
        <w:rPr>
          <w:rFonts w:asciiTheme="minorBidi" w:hAnsiTheme="minorBidi"/>
          <w:b/>
          <w:color w:val="000000" w:themeColor="text1"/>
          <w:szCs w:val="18"/>
        </w:rPr>
        <w:t xml:space="preserve"> courses only)</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6"/>
        <w:gridCol w:w="4076"/>
      </w:tblGrid>
      <w:tr w:rsidR="00AA1E8B" w:rsidRPr="00740A93" w:rsidTr="00AA1E8B">
        <w:tc>
          <w:tcPr>
            <w:tcW w:w="4076" w:type="dxa"/>
            <w:vAlign w:val="center"/>
          </w:tcPr>
          <w:p w:rsidR="00AA1E8B" w:rsidRPr="00740A93" w:rsidRDefault="00AA1E8B" w:rsidP="008239FB">
            <w:pPr>
              <w:pStyle w:val="NormalWeb"/>
              <w:spacing w:before="0" w:beforeAutospacing="0" w:after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076" w:type="dxa"/>
            <w:vAlign w:val="center"/>
          </w:tcPr>
          <w:p w:rsidR="00AA1E8B" w:rsidRPr="00740A93" w:rsidRDefault="00AA1E8B" w:rsidP="008239FB">
            <w:pPr>
              <w:pStyle w:val="NormalWeb"/>
              <w:spacing w:before="0" w:beforeAutospacing="0" w:after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A1E8B" w:rsidRPr="00740A93" w:rsidTr="00AA1E8B">
        <w:tc>
          <w:tcPr>
            <w:tcW w:w="4076" w:type="dxa"/>
            <w:vAlign w:val="center"/>
          </w:tcPr>
          <w:p w:rsidR="00AA1E8B" w:rsidRPr="00740A93" w:rsidRDefault="00AA1E8B" w:rsidP="008239FB">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year 104</w:t>
            </w:r>
          </w:p>
        </w:tc>
        <w:tc>
          <w:tcPr>
            <w:tcW w:w="4076" w:type="dxa"/>
          </w:tcPr>
          <w:p w:rsidR="00AA1E8B" w:rsidRPr="00740A93" w:rsidRDefault="00AA1E8B" w:rsidP="008239FB">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Psychological introduction to the media</w:t>
            </w:r>
          </w:p>
        </w:tc>
      </w:tr>
      <w:tr w:rsidR="00AA1E8B" w:rsidRPr="00740A93" w:rsidTr="00AA1E8B">
        <w:tc>
          <w:tcPr>
            <w:tcW w:w="4076" w:type="dxa"/>
            <w:vAlign w:val="center"/>
          </w:tcPr>
          <w:p w:rsidR="00AA1E8B" w:rsidRPr="00740A93" w:rsidRDefault="00AA1E8B" w:rsidP="008239FB">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year 105</w:t>
            </w:r>
          </w:p>
        </w:tc>
        <w:tc>
          <w:tcPr>
            <w:tcW w:w="4076" w:type="dxa"/>
          </w:tcPr>
          <w:p w:rsidR="00AA1E8B" w:rsidRPr="00740A93" w:rsidRDefault="00AA1E8B" w:rsidP="008239FB">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Principles of Political Science</w:t>
            </w:r>
          </w:p>
        </w:tc>
      </w:tr>
      <w:tr w:rsidR="00AA1E8B" w:rsidRPr="00740A93" w:rsidTr="00AA1E8B">
        <w:tc>
          <w:tcPr>
            <w:tcW w:w="4076" w:type="dxa"/>
            <w:vAlign w:val="center"/>
          </w:tcPr>
          <w:p w:rsidR="00AA1E8B" w:rsidRPr="00740A93" w:rsidRDefault="00AA1E8B" w:rsidP="008239FB">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year 106</w:t>
            </w:r>
          </w:p>
        </w:tc>
        <w:tc>
          <w:tcPr>
            <w:tcW w:w="4076" w:type="dxa"/>
          </w:tcPr>
          <w:p w:rsidR="00AA1E8B" w:rsidRPr="00740A93" w:rsidRDefault="00AA1E8B" w:rsidP="008239FB">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Psychological introduction to the media</w:t>
            </w:r>
          </w:p>
        </w:tc>
      </w:tr>
      <w:tr w:rsidR="00AA1E8B" w:rsidRPr="00740A93" w:rsidTr="00AA1E8B">
        <w:tc>
          <w:tcPr>
            <w:tcW w:w="4076" w:type="dxa"/>
            <w:vAlign w:val="center"/>
          </w:tcPr>
          <w:p w:rsidR="00AA1E8B" w:rsidRPr="00740A93" w:rsidRDefault="00AA1E8B" w:rsidP="008239FB">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year 107</w:t>
            </w:r>
          </w:p>
        </w:tc>
        <w:tc>
          <w:tcPr>
            <w:tcW w:w="4076" w:type="dxa"/>
          </w:tcPr>
          <w:p w:rsidR="00AA1E8B" w:rsidRPr="00740A93" w:rsidRDefault="00AA1E8B" w:rsidP="008239FB">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Modern and Contemporary History of Egypt</w:t>
            </w:r>
          </w:p>
        </w:tc>
      </w:tr>
      <w:tr w:rsidR="00AA1E8B" w:rsidRPr="00740A93" w:rsidTr="00AA1E8B">
        <w:tc>
          <w:tcPr>
            <w:tcW w:w="4076" w:type="dxa"/>
            <w:vAlign w:val="center"/>
          </w:tcPr>
          <w:p w:rsidR="00AA1E8B" w:rsidRPr="00740A93" w:rsidRDefault="00AA1E8B" w:rsidP="008239FB">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year 108</w:t>
            </w:r>
          </w:p>
        </w:tc>
        <w:tc>
          <w:tcPr>
            <w:tcW w:w="4076" w:type="dxa"/>
          </w:tcPr>
          <w:p w:rsidR="00AA1E8B" w:rsidRPr="00740A93" w:rsidRDefault="00AA1E8B" w:rsidP="008239FB">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History of modern science</w:t>
            </w:r>
          </w:p>
        </w:tc>
      </w:tr>
      <w:tr w:rsidR="00AA1E8B" w:rsidRPr="00740A93" w:rsidTr="00AA1E8B">
        <w:tc>
          <w:tcPr>
            <w:tcW w:w="4076" w:type="dxa"/>
            <w:vAlign w:val="center"/>
          </w:tcPr>
          <w:p w:rsidR="00AA1E8B" w:rsidRPr="00740A93" w:rsidRDefault="00AA1E8B" w:rsidP="008239FB">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year 109</w:t>
            </w:r>
          </w:p>
        </w:tc>
        <w:tc>
          <w:tcPr>
            <w:tcW w:w="4076" w:type="dxa"/>
          </w:tcPr>
          <w:p w:rsidR="00AA1E8B" w:rsidRPr="00740A93" w:rsidRDefault="00AA1E8B" w:rsidP="008239FB">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Geopolitics</w:t>
            </w:r>
          </w:p>
        </w:tc>
      </w:tr>
      <w:tr w:rsidR="00AA1E8B" w:rsidRPr="00740A93" w:rsidTr="00AA1E8B">
        <w:tc>
          <w:tcPr>
            <w:tcW w:w="4076" w:type="dxa"/>
            <w:vAlign w:val="center"/>
          </w:tcPr>
          <w:p w:rsidR="00AA1E8B" w:rsidRPr="00740A93" w:rsidRDefault="00AA1E8B" w:rsidP="008239FB">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year 110</w:t>
            </w:r>
          </w:p>
        </w:tc>
        <w:tc>
          <w:tcPr>
            <w:tcW w:w="4076" w:type="dxa"/>
          </w:tcPr>
          <w:p w:rsidR="00AA1E8B" w:rsidRPr="00740A93" w:rsidRDefault="00AA1E8B" w:rsidP="008239FB">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 xml:space="preserve">Principles of Economy </w:t>
            </w:r>
          </w:p>
        </w:tc>
      </w:tr>
      <w:tr w:rsidR="00AA1E8B" w:rsidRPr="00740A93" w:rsidTr="00AA1E8B">
        <w:tc>
          <w:tcPr>
            <w:tcW w:w="4076" w:type="dxa"/>
            <w:vAlign w:val="center"/>
          </w:tcPr>
          <w:p w:rsidR="00AA1E8B" w:rsidRPr="00740A93" w:rsidRDefault="00AA1E8B" w:rsidP="008239FB">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year 111</w:t>
            </w:r>
          </w:p>
        </w:tc>
        <w:tc>
          <w:tcPr>
            <w:tcW w:w="4076" w:type="dxa"/>
          </w:tcPr>
          <w:p w:rsidR="00AA1E8B" w:rsidRPr="00740A93" w:rsidRDefault="00AA1E8B" w:rsidP="008239FB">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International law</w:t>
            </w:r>
          </w:p>
        </w:tc>
      </w:tr>
      <w:tr w:rsidR="00AA1E8B" w:rsidRPr="00740A93" w:rsidTr="00AA1E8B">
        <w:tc>
          <w:tcPr>
            <w:tcW w:w="4076" w:type="dxa"/>
            <w:vAlign w:val="center"/>
          </w:tcPr>
          <w:p w:rsidR="00AA1E8B" w:rsidRPr="00740A93" w:rsidRDefault="00AA1E8B" w:rsidP="008239FB">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year 112</w:t>
            </w:r>
          </w:p>
        </w:tc>
        <w:tc>
          <w:tcPr>
            <w:tcW w:w="4076" w:type="dxa"/>
          </w:tcPr>
          <w:p w:rsidR="00AA1E8B" w:rsidRPr="00740A93" w:rsidRDefault="00AA1E8B" w:rsidP="008239FB">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Foundations of management</w:t>
            </w:r>
          </w:p>
        </w:tc>
      </w:tr>
      <w:tr w:rsidR="00AA1E8B" w:rsidRPr="00740A93" w:rsidTr="00AA1E8B">
        <w:tc>
          <w:tcPr>
            <w:tcW w:w="4076" w:type="dxa"/>
            <w:vAlign w:val="center"/>
          </w:tcPr>
          <w:p w:rsidR="00AA1E8B" w:rsidRPr="00740A93" w:rsidRDefault="00AA1E8B" w:rsidP="008239FB">
            <w:pPr>
              <w:pStyle w:val="NormalWeb"/>
              <w:spacing w:before="0" w:beforeAutospacing="0" w:afterAutospacing="0"/>
              <w:jc w:val="center"/>
              <w:rPr>
                <w:rFonts w:asciiTheme="minorBidi" w:hAnsiTheme="minorBidi" w:cstheme="minorBidi"/>
                <w:color w:val="000000" w:themeColor="text1"/>
              </w:rPr>
            </w:pPr>
            <w:r w:rsidRPr="00740A93">
              <w:rPr>
                <w:rFonts w:asciiTheme="minorBidi" w:hAnsiTheme="minorBidi"/>
                <w:color w:val="000000" w:themeColor="text1"/>
                <w:szCs w:val="18"/>
              </w:rPr>
              <w:t>year 113</w:t>
            </w:r>
          </w:p>
        </w:tc>
        <w:tc>
          <w:tcPr>
            <w:tcW w:w="4076" w:type="dxa"/>
          </w:tcPr>
          <w:p w:rsidR="00AA1E8B" w:rsidRPr="00740A93" w:rsidRDefault="00AA1E8B" w:rsidP="008239FB">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Scientific media</w:t>
            </w:r>
          </w:p>
        </w:tc>
      </w:tr>
    </w:tbl>
    <w:p w:rsidR="00B90A7F" w:rsidRPr="00740A93" w:rsidRDefault="00B90A7F" w:rsidP="00B83AB9">
      <w:pPr>
        <w:jc w:val="both"/>
        <w:rPr>
          <w:rFonts w:asciiTheme="minorBidi" w:hAnsiTheme="minorBidi"/>
          <w:color w:val="000000" w:themeColor="text1"/>
          <w:sz w:val="24"/>
          <w:szCs w:val="24"/>
        </w:rPr>
      </w:pPr>
    </w:p>
    <w:p w:rsidR="00AC64A3" w:rsidRPr="00740A93" w:rsidRDefault="00AC64A3" w:rsidP="00A92F2F">
      <w:pPr>
        <w:pStyle w:val="NormalWeb"/>
        <w:spacing w:before="0" w:beforeAutospacing="0" w:afterAutospacing="0"/>
        <w:rPr>
          <w:rFonts w:asciiTheme="minorBidi" w:hAnsiTheme="minorBidi" w:cstheme="minorBidi"/>
          <w:b/>
          <w:bCs/>
          <w:color w:val="000000" w:themeColor="text1"/>
        </w:rPr>
      </w:pPr>
      <w:r w:rsidRPr="00740A93">
        <w:rPr>
          <w:rFonts w:asciiTheme="minorBidi" w:hAnsiTheme="minorBidi"/>
          <w:b/>
          <w:color w:val="000000" w:themeColor="text1"/>
          <w:szCs w:val="18"/>
        </w:rPr>
        <w:t>The second level:</w:t>
      </w:r>
    </w:p>
    <w:p w:rsidR="00AC64A3" w:rsidRPr="00740A93" w:rsidRDefault="00AC64A3" w:rsidP="00A92F2F">
      <w:pPr>
        <w:pStyle w:val="NormalWeb"/>
        <w:spacing w:before="0" w:beforeAutospacing="0" w:afterAutospacing="0"/>
        <w:jc w:val="both"/>
        <w:rPr>
          <w:rFonts w:asciiTheme="minorBidi" w:hAnsiTheme="minorBidi" w:cstheme="minorBidi"/>
          <w:b/>
          <w:bCs/>
          <w:color w:val="000000" w:themeColor="text1"/>
        </w:rPr>
      </w:pPr>
      <w:r w:rsidRPr="00740A93">
        <w:rPr>
          <w:rFonts w:asciiTheme="minorBidi" w:hAnsiTheme="minorBidi"/>
          <w:b/>
          <w:color w:val="000000" w:themeColor="text1"/>
          <w:szCs w:val="18"/>
        </w:rPr>
        <w:t xml:space="preserve">First: Compulsory </w:t>
      </w:r>
      <w:r w:rsidR="00A92F2F" w:rsidRPr="00740A93">
        <w:rPr>
          <w:rFonts w:asciiTheme="minorBidi" w:hAnsiTheme="minorBidi"/>
          <w:b/>
          <w:color w:val="000000" w:themeColor="text1"/>
          <w:szCs w:val="18"/>
        </w:rPr>
        <w:t>faculty</w:t>
      </w:r>
      <w:r w:rsidRPr="00740A93">
        <w:rPr>
          <w:rFonts w:asciiTheme="minorBidi" w:hAnsiTheme="minorBidi"/>
          <w:b/>
          <w:color w:val="000000" w:themeColor="text1"/>
          <w:szCs w:val="18"/>
        </w:rPr>
        <w:t xml:space="preserve"> courses</w:t>
      </w: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634"/>
        <w:gridCol w:w="4518"/>
      </w:tblGrid>
      <w:tr w:rsidR="00AC64A3" w:rsidRPr="00740A93" w:rsidTr="008239FB">
        <w:trPr>
          <w:jc w:val="center"/>
        </w:trPr>
        <w:tc>
          <w:tcPr>
            <w:tcW w:w="3634"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518"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rPr>
          <w:jc w:val="center"/>
        </w:trPr>
        <w:tc>
          <w:tcPr>
            <w:tcW w:w="3634"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in 201</w:t>
            </w:r>
          </w:p>
        </w:tc>
        <w:tc>
          <w:tcPr>
            <w:tcW w:w="4518"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Computer applications and media documentation</w:t>
            </w:r>
          </w:p>
        </w:tc>
      </w:tr>
      <w:tr w:rsidR="00AC64A3" w:rsidRPr="00740A93" w:rsidTr="008239FB">
        <w:trPr>
          <w:jc w:val="center"/>
        </w:trPr>
        <w:tc>
          <w:tcPr>
            <w:tcW w:w="3634"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in 202</w:t>
            </w:r>
          </w:p>
        </w:tc>
        <w:tc>
          <w:tcPr>
            <w:tcW w:w="4518"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Personal communication with:</w:t>
            </w:r>
          </w:p>
        </w:tc>
      </w:tr>
      <w:tr w:rsidR="00AC64A3" w:rsidRPr="00740A93" w:rsidTr="008239FB">
        <w:trPr>
          <w:jc w:val="center"/>
        </w:trPr>
        <w:tc>
          <w:tcPr>
            <w:tcW w:w="3634"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lastRenderedPageBreak/>
              <w:t>in 203</w:t>
            </w:r>
          </w:p>
        </w:tc>
        <w:tc>
          <w:tcPr>
            <w:tcW w:w="4518"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Media research methods</w:t>
            </w:r>
          </w:p>
        </w:tc>
      </w:tr>
      <w:tr w:rsidR="00AC64A3" w:rsidRPr="00740A93" w:rsidTr="008239FB">
        <w:trPr>
          <w:jc w:val="center"/>
        </w:trPr>
        <w:tc>
          <w:tcPr>
            <w:tcW w:w="3634"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in 204</w:t>
            </w:r>
          </w:p>
        </w:tc>
        <w:tc>
          <w:tcPr>
            <w:tcW w:w="4518"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Means of communication</w:t>
            </w:r>
          </w:p>
        </w:tc>
      </w:tr>
      <w:tr w:rsidR="00AC64A3" w:rsidRPr="00740A93" w:rsidTr="008239FB">
        <w:trPr>
          <w:jc w:val="center"/>
        </w:trPr>
        <w:tc>
          <w:tcPr>
            <w:tcW w:w="3634"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in 205</w:t>
            </w:r>
          </w:p>
        </w:tc>
        <w:tc>
          <w:tcPr>
            <w:tcW w:w="4518" w:type="dxa"/>
          </w:tcPr>
          <w:p w:rsidR="00AC64A3" w:rsidRPr="00740A93" w:rsidRDefault="00A92F2F"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Public opinion</w:t>
            </w:r>
          </w:p>
        </w:tc>
      </w:tr>
      <w:tr w:rsidR="00AC64A3" w:rsidRPr="00740A93" w:rsidTr="008239FB">
        <w:trPr>
          <w:jc w:val="center"/>
        </w:trPr>
        <w:tc>
          <w:tcPr>
            <w:tcW w:w="3634"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in 206</w:t>
            </w:r>
          </w:p>
        </w:tc>
        <w:tc>
          <w:tcPr>
            <w:tcW w:w="4518"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Media and society.</w:t>
            </w:r>
          </w:p>
        </w:tc>
      </w:tr>
    </w:tbl>
    <w:p w:rsidR="00AC64A3" w:rsidRPr="00740A93" w:rsidRDefault="00AC64A3" w:rsidP="00AC64A3">
      <w:pPr>
        <w:pStyle w:val="NormalWeb"/>
        <w:bidi/>
        <w:spacing w:before="0" w:beforeAutospacing="0" w:afterAutospacing="0"/>
        <w:jc w:val="both"/>
        <w:rPr>
          <w:rFonts w:asciiTheme="minorBidi" w:hAnsiTheme="minorBidi" w:cstheme="minorBidi"/>
          <w:color w:val="000000" w:themeColor="text1"/>
          <w:rtl/>
        </w:rPr>
      </w:pPr>
    </w:p>
    <w:p w:rsidR="00AC64A3" w:rsidRPr="00740A93" w:rsidRDefault="00AC64A3" w:rsidP="00AC64A3">
      <w:pPr>
        <w:pStyle w:val="NormalWeb"/>
        <w:spacing w:before="0" w:beforeAutospacing="0" w:afterAutospacing="0"/>
        <w:jc w:val="both"/>
        <w:rPr>
          <w:rFonts w:asciiTheme="minorBidi" w:hAnsiTheme="minorBidi" w:cstheme="minorBidi"/>
          <w:b/>
          <w:bCs/>
          <w:color w:val="000000" w:themeColor="text1"/>
        </w:rPr>
      </w:pPr>
      <w:r w:rsidRPr="00740A93">
        <w:rPr>
          <w:rFonts w:asciiTheme="minorBidi" w:hAnsiTheme="minorBidi"/>
          <w:b/>
          <w:color w:val="000000" w:themeColor="text1"/>
          <w:szCs w:val="18"/>
        </w:rPr>
        <w:t>Second: Compulsory courses for the department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6"/>
        <w:gridCol w:w="4076"/>
      </w:tblGrid>
      <w:tr w:rsidR="00AC64A3" w:rsidRPr="00740A93" w:rsidTr="008239FB">
        <w:tc>
          <w:tcPr>
            <w:tcW w:w="8152" w:type="dxa"/>
            <w:gridSpan w:val="2"/>
            <w:vAlign w:val="center"/>
          </w:tcPr>
          <w:p w:rsidR="00AC64A3" w:rsidRPr="00740A93" w:rsidRDefault="00A92F2F"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 xml:space="preserve">Journalism </w:t>
            </w:r>
          </w:p>
        </w:tc>
      </w:tr>
      <w:tr w:rsidR="00AC64A3" w:rsidRPr="00740A93" w:rsidTr="008239FB">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 201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History of the Egyptian press</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202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Media subject in a foreign language (1)</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203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press translation (1)</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204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Journalism and printing technology</w:t>
            </w:r>
          </w:p>
        </w:tc>
      </w:tr>
    </w:tbl>
    <w:p w:rsidR="00AC64A3" w:rsidRPr="00740A93" w:rsidRDefault="00AC64A3" w:rsidP="00AC64A3">
      <w:pPr>
        <w:pStyle w:val="NormalWeb"/>
        <w:bidi/>
        <w:spacing w:before="0" w:beforeAutospacing="0" w:afterAutospacing="0"/>
        <w:jc w:val="both"/>
        <w:rPr>
          <w:rFonts w:asciiTheme="minorBidi" w:hAnsiTheme="minorBidi" w:cstheme="minorBidi"/>
          <w:color w:val="000000" w:themeColor="text1"/>
          <w:rtl/>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6"/>
        <w:gridCol w:w="4076"/>
      </w:tblGrid>
      <w:tr w:rsidR="00AC64A3" w:rsidRPr="00740A93" w:rsidTr="008239FB">
        <w:tc>
          <w:tcPr>
            <w:tcW w:w="8152" w:type="dxa"/>
            <w:gridSpan w:val="2"/>
            <w:vAlign w:val="center"/>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Radio and TV</w:t>
            </w:r>
          </w:p>
        </w:tc>
      </w:tr>
      <w:tr w:rsidR="00AC64A3" w:rsidRPr="00740A93" w:rsidTr="008239FB">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201</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Media subject in a foreign language (1)</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202</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Media translation (1)</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203</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Writing and programming</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204</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Educational and cultural programs</w:t>
            </w:r>
          </w:p>
        </w:tc>
      </w:tr>
    </w:tbl>
    <w:p w:rsidR="00AC64A3" w:rsidRPr="00740A93" w:rsidRDefault="00AC64A3" w:rsidP="00AC64A3">
      <w:pPr>
        <w:pStyle w:val="NormalWeb"/>
        <w:bidi/>
        <w:spacing w:before="0" w:beforeAutospacing="0" w:afterAutospacing="0"/>
        <w:jc w:val="both"/>
        <w:rPr>
          <w:rFonts w:asciiTheme="minorBidi" w:hAnsiTheme="minorBidi" w:cstheme="minorBidi"/>
          <w:color w:val="000000" w:themeColor="text1"/>
          <w:rtl/>
        </w:rPr>
      </w:pPr>
    </w:p>
    <w:p w:rsidR="00AC64A3" w:rsidRPr="00740A93" w:rsidRDefault="00AC64A3" w:rsidP="00AC64A3">
      <w:pPr>
        <w:rPr>
          <w:rFonts w:asciiTheme="minorBidi" w:eastAsia="Times New Roman" w:hAnsiTheme="minorBidi"/>
          <w:color w:val="000000" w:themeColor="text1"/>
          <w:sz w:val="24"/>
          <w:szCs w:val="24"/>
        </w:rPr>
      </w:pPr>
      <w:r w:rsidRPr="00740A93">
        <w:rPr>
          <w:sz w:val="16"/>
          <w:szCs w:val="16"/>
        </w:rPr>
        <w:br w:type="page"/>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6"/>
        <w:gridCol w:w="4076"/>
      </w:tblGrid>
      <w:tr w:rsidR="00AC64A3" w:rsidRPr="00740A93" w:rsidTr="008239FB">
        <w:tc>
          <w:tcPr>
            <w:tcW w:w="8152" w:type="dxa"/>
            <w:gridSpan w:val="2"/>
            <w:vAlign w:val="center"/>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lastRenderedPageBreak/>
              <w:t>Public relations and advertising</w:t>
            </w:r>
          </w:p>
        </w:tc>
      </w:tr>
      <w:tr w:rsidR="00AC64A3" w:rsidRPr="00740A93" w:rsidTr="008239FB">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201</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 xml:space="preserve">* Marketing </w:t>
            </w:r>
            <w:r w:rsidR="00A92F2F" w:rsidRPr="00740A93">
              <w:rPr>
                <w:rFonts w:asciiTheme="minorBidi" w:hAnsiTheme="minorBidi"/>
                <w:color w:val="000000" w:themeColor="text1"/>
                <w:szCs w:val="18"/>
              </w:rPr>
              <w:t>Communications.</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202</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Media subject in a foreign language (1)</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203</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Translation (1)</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204</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Public Relations Department</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205</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Announcement management</w:t>
            </w:r>
          </w:p>
        </w:tc>
      </w:tr>
    </w:tbl>
    <w:p w:rsidR="00AC64A3" w:rsidRPr="00740A93" w:rsidRDefault="00AC64A3" w:rsidP="00AC64A3">
      <w:pPr>
        <w:pStyle w:val="NormalWeb"/>
        <w:bidi/>
        <w:spacing w:before="0" w:beforeAutospacing="0" w:afterAutospacing="0"/>
        <w:jc w:val="both"/>
        <w:rPr>
          <w:rFonts w:asciiTheme="minorBidi" w:hAnsiTheme="minorBidi" w:cstheme="minorBidi"/>
          <w:color w:val="000000" w:themeColor="text1"/>
          <w:rtl/>
        </w:rPr>
      </w:pPr>
    </w:p>
    <w:p w:rsidR="00AC64A3" w:rsidRPr="00740A93" w:rsidRDefault="00AC64A3" w:rsidP="00AC64A3">
      <w:pPr>
        <w:pStyle w:val="NormalWeb"/>
        <w:spacing w:before="0" w:beforeAutospacing="0" w:afterAutospacing="0"/>
        <w:jc w:val="both"/>
        <w:rPr>
          <w:rFonts w:asciiTheme="minorBidi" w:hAnsiTheme="minorBidi" w:cstheme="minorBidi"/>
          <w:b/>
          <w:bCs/>
          <w:color w:val="000000" w:themeColor="text1"/>
        </w:rPr>
      </w:pPr>
      <w:r w:rsidRPr="00740A93">
        <w:rPr>
          <w:rFonts w:asciiTheme="minorBidi" w:hAnsiTheme="minorBidi"/>
          <w:b/>
          <w:color w:val="000000" w:themeColor="text1"/>
          <w:szCs w:val="18"/>
        </w:rPr>
        <w:t>Third: Elective courses</w:t>
      </w:r>
    </w:p>
    <w:p w:rsidR="00AC64A3" w:rsidRPr="00740A93" w:rsidRDefault="00AC64A3" w:rsidP="00AC64A3">
      <w:pPr>
        <w:pStyle w:val="NormalWeb"/>
        <w:spacing w:before="0" w:beforeAutospacing="0" w:afterAutospacing="0"/>
        <w:jc w:val="both"/>
        <w:rPr>
          <w:rFonts w:asciiTheme="minorBidi" w:hAnsiTheme="minorBidi" w:cstheme="minorBidi"/>
          <w:b/>
          <w:bCs/>
          <w:color w:val="000000" w:themeColor="text1"/>
        </w:rPr>
      </w:pPr>
      <w:r w:rsidRPr="00740A93">
        <w:rPr>
          <w:rFonts w:asciiTheme="minorBidi" w:hAnsiTheme="minorBidi"/>
          <w:b/>
          <w:color w:val="000000" w:themeColor="text1"/>
          <w:szCs w:val="18"/>
        </w:rPr>
        <w:t>The student chooses 5 courses until graduation (from within the department)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6"/>
        <w:gridCol w:w="4076"/>
      </w:tblGrid>
      <w:tr w:rsidR="00AC64A3" w:rsidRPr="00740A93" w:rsidTr="008239FB">
        <w:tc>
          <w:tcPr>
            <w:tcW w:w="8152" w:type="dxa"/>
            <w:gridSpan w:val="2"/>
            <w:vAlign w:val="center"/>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Journalism</w:t>
            </w:r>
          </w:p>
        </w:tc>
      </w:tr>
      <w:tr w:rsidR="00AC64A3" w:rsidRPr="00740A93" w:rsidTr="008239FB">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205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Press publishing</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206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Arab press</w:t>
            </w:r>
          </w:p>
        </w:tc>
      </w:tr>
    </w:tbl>
    <w:p w:rsidR="00AC64A3" w:rsidRPr="00740A93" w:rsidRDefault="00AC64A3" w:rsidP="00AC64A3">
      <w:pPr>
        <w:pStyle w:val="NormalWeb"/>
        <w:bidi/>
        <w:spacing w:before="0" w:beforeAutospacing="0" w:afterAutospacing="0"/>
        <w:jc w:val="both"/>
        <w:rPr>
          <w:rFonts w:asciiTheme="minorBidi" w:hAnsiTheme="minorBidi" w:cstheme="minorBidi"/>
          <w:color w:val="000000" w:themeColor="text1"/>
          <w:rtl/>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6"/>
        <w:gridCol w:w="4076"/>
      </w:tblGrid>
      <w:tr w:rsidR="00AC64A3" w:rsidRPr="00740A93" w:rsidTr="008239FB">
        <w:tc>
          <w:tcPr>
            <w:tcW w:w="8152" w:type="dxa"/>
            <w:gridSpan w:val="2"/>
            <w:vAlign w:val="center"/>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Radio and TV</w:t>
            </w:r>
          </w:p>
        </w:tc>
      </w:tr>
      <w:tr w:rsidR="00AC64A3" w:rsidRPr="00740A93" w:rsidTr="008239FB">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205</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Criticism and artistic appreciation</w:t>
            </w:r>
          </w:p>
        </w:tc>
      </w:tr>
    </w:tbl>
    <w:p w:rsidR="00AC64A3" w:rsidRPr="00740A93" w:rsidRDefault="00AC64A3" w:rsidP="00AC64A3">
      <w:pPr>
        <w:pStyle w:val="NormalWeb"/>
        <w:bidi/>
        <w:spacing w:before="0" w:beforeAutospacing="0" w:afterAutospacing="0"/>
        <w:jc w:val="both"/>
        <w:rPr>
          <w:rFonts w:asciiTheme="minorBidi" w:hAnsiTheme="minorBidi" w:cstheme="minorBidi"/>
          <w:color w:val="000000" w:themeColor="text1"/>
          <w:rtl/>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6"/>
        <w:gridCol w:w="4076"/>
      </w:tblGrid>
      <w:tr w:rsidR="00AC64A3" w:rsidRPr="00740A93" w:rsidTr="008239FB">
        <w:tc>
          <w:tcPr>
            <w:tcW w:w="8152" w:type="dxa"/>
            <w:gridSpan w:val="2"/>
            <w:vAlign w:val="center"/>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Public relations and advertising</w:t>
            </w:r>
          </w:p>
        </w:tc>
      </w:tr>
      <w:tr w:rsidR="00AC64A3" w:rsidRPr="00740A93" w:rsidTr="008239FB">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206</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protocol and ceremonies</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 xml:space="preserve">public 207 </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political contact</w:t>
            </w:r>
          </w:p>
        </w:tc>
      </w:tr>
    </w:tbl>
    <w:p w:rsidR="00AC64A3" w:rsidRPr="00740A93" w:rsidRDefault="00AC64A3" w:rsidP="00AC64A3">
      <w:pPr>
        <w:pStyle w:val="NormalWeb"/>
        <w:bidi/>
        <w:spacing w:before="0" w:beforeAutospacing="0" w:afterAutospacing="0"/>
        <w:jc w:val="both"/>
        <w:rPr>
          <w:rFonts w:asciiTheme="minorBidi" w:hAnsiTheme="minorBidi" w:cstheme="minorBidi"/>
          <w:color w:val="000000" w:themeColor="text1"/>
          <w:rtl/>
        </w:rPr>
      </w:pPr>
    </w:p>
    <w:p w:rsidR="00AC64A3" w:rsidRPr="00740A93" w:rsidRDefault="00AC64A3" w:rsidP="00AC64A3">
      <w:pPr>
        <w:rPr>
          <w:rFonts w:asciiTheme="minorBidi" w:eastAsia="Times New Roman" w:hAnsiTheme="minorBidi"/>
          <w:color w:val="000000" w:themeColor="text1"/>
          <w:sz w:val="24"/>
          <w:szCs w:val="24"/>
        </w:rPr>
      </w:pPr>
      <w:r w:rsidRPr="00740A93">
        <w:rPr>
          <w:sz w:val="16"/>
          <w:szCs w:val="16"/>
        </w:rPr>
        <w:br w:type="page"/>
      </w:r>
    </w:p>
    <w:p w:rsidR="00AC64A3" w:rsidRPr="00740A93" w:rsidRDefault="00AC64A3" w:rsidP="00AC64A3">
      <w:pPr>
        <w:pStyle w:val="NormalWeb"/>
        <w:spacing w:before="0" w:beforeAutospacing="0" w:afterAutospacing="0"/>
        <w:jc w:val="both"/>
        <w:rPr>
          <w:rFonts w:asciiTheme="minorBidi" w:hAnsiTheme="minorBidi" w:cstheme="minorBidi"/>
          <w:b/>
          <w:bCs/>
          <w:color w:val="000000" w:themeColor="text1"/>
        </w:rPr>
      </w:pPr>
      <w:r w:rsidRPr="00740A93">
        <w:rPr>
          <w:rFonts w:asciiTheme="minorBidi" w:hAnsiTheme="minorBidi"/>
          <w:b/>
          <w:color w:val="000000" w:themeColor="text1"/>
          <w:szCs w:val="18"/>
        </w:rPr>
        <w:lastRenderedPageBreak/>
        <w:t>(</w:t>
      </w:r>
      <w:proofErr w:type="gramStart"/>
      <w:r w:rsidRPr="00740A93">
        <w:rPr>
          <w:rFonts w:asciiTheme="minorBidi" w:hAnsiTheme="minorBidi"/>
          <w:b/>
          <w:color w:val="000000" w:themeColor="text1"/>
          <w:szCs w:val="18"/>
        </w:rPr>
        <w:t>from</w:t>
      </w:r>
      <w:proofErr w:type="gramEnd"/>
      <w:r w:rsidRPr="00740A93">
        <w:rPr>
          <w:rFonts w:asciiTheme="minorBidi" w:hAnsiTheme="minorBidi"/>
          <w:b/>
          <w:color w:val="000000" w:themeColor="text1"/>
          <w:szCs w:val="18"/>
        </w:rPr>
        <w:t xml:space="preserve"> outside the department)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6"/>
        <w:gridCol w:w="4076"/>
      </w:tblGrid>
      <w:tr w:rsidR="00AC64A3" w:rsidRPr="00740A93" w:rsidTr="008239FB">
        <w:tc>
          <w:tcPr>
            <w:tcW w:w="8152" w:type="dxa"/>
            <w:gridSpan w:val="2"/>
            <w:vAlign w:val="center"/>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Journalism</w:t>
            </w:r>
          </w:p>
        </w:tc>
      </w:tr>
      <w:tr w:rsidR="00AC64A3" w:rsidRPr="00740A93" w:rsidTr="008239FB">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203</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Writing and programming</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206</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protocol and ceremonies</w:t>
            </w:r>
          </w:p>
        </w:tc>
      </w:tr>
    </w:tbl>
    <w:p w:rsidR="00AC64A3" w:rsidRPr="00740A93" w:rsidRDefault="00AC64A3" w:rsidP="00AC64A3">
      <w:pPr>
        <w:pStyle w:val="NormalWeb"/>
        <w:bidi/>
        <w:spacing w:before="0" w:beforeAutospacing="0" w:afterAutospacing="0"/>
        <w:jc w:val="both"/>
        <w:rPr>
          <w:rFonts w:asciiTheme="minorBidi" w:hAnsiTheme="minorBidi" w:cstheme="minorBidi"/>
          <w:b/>
          <w:bCs/>
          <w:color w:val="000000" w:themeColor="text1"/>
          <w:rtl/>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6"/>
        <w:gridCol w:w="4076"/>
      </w:tblGrid>
      <w:tr w:rsidR="00AC64A3" w:rsidRPr="00740A93" w:rsidTr="008239FB">
        <w:tc>
          <w:tcPr>
            <w:tcW w:w="8152" w:type="dxa"/>
            <w:gridSpan w:val="2"/>
            <w:vAlign w:val="center"/>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Radio and TV</w:t>
            </w:r>
          </w:p>
        </w:tc>
      </w:tr>
      <w:tr w:rsidR="00AC64A3" w:rsidRPr="00740A93" w:rsidTr="008239FB">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205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Press publishing</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206</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protocol and ceremonies</w:t>
            </w:r>
          </w:p>
        </w:tc>
      </w:tr>
    </w:tbl>
    <w:p w:rsidR="00AC64A3" w:rsidRPr="00740A93" w:rsidRDefault="00AC64A3" w:rsidP="00AC64A3">
      <w:pPr>
        <w:pStyle w:val="NormalWeb"/>
        <w:bidi/>
        <w:spacing w:before="0" w:beforeAutospacing="0" w:afterAutospacing="0"/>
        <w:jc w:val="both"/>
        <w:rPr>
          <w:rFonts w:asciiTheme="minorBidi" w:hAnsiTheme="minorBidi" w:cstheme="minorBidi"/>
          <w:b/>
          <w:bCs/>
          <w:color w:val="000000" w:themeColor="text1"/>
          <w:rtl/>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6"/>
        <w:gridCol w:w="4076"/>
      </w:tblGrid>
      <w:tr w:rsidR="00AC64A3" w:rsidRPr="00740A93" w:rsidTr="008239FB">
        <w:tc>
          <w:tcPr>
            <w:tcW w:w="8152" w:type="dxa"/>
            <w:gridSpan w:val="2"/>
            <w:vAlign w:val="center"/>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Public relations and advertising</w:t>
            </w:r>
          </w:p>
        </w:tc>
      </w:tr>
      <w:tr w:rsidR="00AC64A3" w:rsidRPr="00740A93" w:rsidTr="008239FB">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205</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Criticism and artistic appreciation</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205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Press publishing</w:t>
            </w:r>
          </w:p>
        </w:tc>
      </w:tr>
    </w:tbl>
    <w:p w:rsidR="00AC64A3" w:rsidRPr="00740A93" w:rsidRDefault="00AC64A3" w:rsidP="00AC64A3">
      <w:pPr>
        <w:pStyle w:val="NormalWeb"/>
        <w:bidi/>
        <w:spacing w:before="0" w:beforeAutospacing="0" w:afterAutospacing="0"/>
        <w:jc w:val="both"/>
        <w:rPr>
          <w:rFonts w:asciiTheme="minorBidi" w:hAnsiTheme="minorBidi" w:cstheme="minorBidi"/>
          <w:color w:val="000000" w:themeColor="text1"/>
          <w:rtl/>
        </w:rPr>
      </w:pPr>
    </w:p>
    <w:p w:rsidR="00AC64A3" w:rsidRPr="00740A93" w:rsidRDefault="00AC64A3" w:rsidP="00AC64A3">
      <w:pPr>
        <w:pStyle w:val="NormalWeb"/>
        <w:spacing w:before="0" w:beforeAutospacing="0" w:afterAutospacing="0"/>
        <w:jc w:val="both"/>
        <w:rPr>
          <w:rFonts w:asciiTheme="minorBidi" w:hAnsiTheme="minorBidi" w:cstheme="minorBidi"/>
          <w:b/>
          <w:bCs/>
          <w:color w:val="000000" w:themeColor="text1"/>
        </w:rPr>
      </w:pPr>
      <w:r w:rsidRPr="00740A93">
        <w:rPr>
          <w:rFonts w:asciiTheme="minorBidi" w:hAnsiTheme="minorBidi"/>
          <w:b/>
          <w:color w:val="000000" w:themeColor="text1"/>
          <w:szCs w:val="18"/>
        </w:rPr>
        <w:t xml:space="preserve">Fourth:  courses: </w:t>
      </w:r>
    </w:p>
    <w:p w:rsidR="00AC64A3" w:rsidRPr="00740A93" w:rsidRDefault="00AC64A3" w:rsidP="00AC64A3">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b/>
          <w:color w:val="000000" w:themeColor="text1"/>
          <w:szCs w:val="18"/>
        </w:rPr>
        <w:t>The student chooses two courses (6 hours) until graduation</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6"/>
        <w:gridCol w:w="4076"/>
      </w:tblGrid>
      <w:tr w:rsidR="00AC64A3" w:rsidRPr="00740A93" w:rsidTr="008239FB">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4076" w:type="dxa"/>
            <w:vAlign w:val="center"/>
          </w:tcPr>
          <w:p w:rsidR="00AC64A3" w:rsidRPr="00740A93" w:rsidRDefault="000C0768"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Free</w:t>
            </w:r>
            <w:r w:rsidR="00AC64A3" w:rsidRPr="00740A93">
              <w:rPr>
                <w:rFonts w:asciiTheme="minorBidi" w:hAnsiTheme="minorBidi"/>
                <w:color w:val="000000" w:themeColor="text1"/>
                <w:szCs w:val="18"/>
              </w:rPr>
              <w:t xml:space="preserve"> 100</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Introduction to Music</w:t>
            </w:r>
          </w:p>
        </w:tc>
      </w:tr>
      <w:tr w:rsidR="00AC64A3" w:rsidRPr="00740A93" w:rsidTr="008239FB">
        <w:tc>
          <w:tcPr>
            <w:tcW w:w="4076" w:type="dxa"/>
            <w:vAlign w:val="center"/>
          </w:tcPr>
          <w:p w:rsidR="00AC64A3" w:rsidRPr="00740A93" w:rsidRDefault="000C0768"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 xml:space="preserve">Free </w:t>
            </w:r>
            <w:r w:rsidR="00AC64A3" w:rsidRPr="00740A93">
              <w:rPr>
                <w:rFonts w:asciiTheme="minorBidi" w:hAnsiTheme="minorBidi"/>
                <w:color w:val="000000" w:themeColor="text1"/>
                <w:szCs w:val="18"/>
              </w:rPr>
              <w:t>101</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An introduction to the fine arts</w:t>
            </w:r>
          </w:p>
        </w:tc>
      </w:tr>
      <w:tr w:rsidR="00AC64A3" w:rsidRPr="00740A93" w:rsidTr="008239FB">
        <w:tc>
          <w:tcPr>
            <w:tcW w:w="4076" w:type="dxa"/>
            <w:vAlign w:val="center"/>
          </w:tcPr>
          <w:p w:rsidR="00AC64A3" w:rsidRPr="00740A93" w:rsidRDefault="00665F79"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 xml:space="preserve">Free </w:t>
            </w:r>
            <w:r w:rsidR="00AC64A3" w:rsidRPr="00740A93">
              <w:rPr>
                <w:rFonts w:asciiTheme="minorBidi" w:hAnsiTheme="minorBidi"/>
                <w:color w:val="000000" w:themeColor="text1"/>
                <w:szCs w:val="18"/>
              </w:rPr>
              <w:t xml:space="preserve">102 </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Tour Guiding</w:t>
            </w:r>
          </w:p>
        </w:tc>
      </w:tr>
      <w:tr w:rsidR="00AC64A3" w:rsidRPr="00740A93" w:rsidTr="008239FB">
        <w:tc>
          <w:tcPr>
            <w:tcW w:w="4076" w:type="dxa"/>
            <w:vAlign w:val="center"/>
          </w:tcPr>
          <w:p w:rsidR="00AC64A3" w:rsidRPr="00740A93" w:rsidRDefault="00665F79"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 xml:space="preserve">Free </w:t>
            </w:r>
            <w:r w:rsidR="00AC64A3" w:rsidRPr="00740A93">
              <w:rPr>
                <w:rFonts w:asciiTheme="minorBidi" w:hAnsiTheme="minorBidi"/>
                <w:color w:val="000000" w:themeColor="text1"/>
                <w:szCs w:val="18"/>
              </w:rPr>
              <w:t>103</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Graphic and Animation</w:t>
            </w:r>
          </w:p>
        </w:tc>
      </w:tr>
      <w:tr w:rsidR="00AC64A3" w:rsidRPr="00740A93" w:rsidTr="008239FB">
        <w:tc>
          <w:tcPr>
            <w:tcW w:w="4076" w:type="dxa"/>
            <w:vAlign w:val="center"/>
          </w:tcPr>
          <w:p w:rsidR="00AC64A3" w:rsidRPr="00740A93" w:rsidRDefault="00665F79"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 xml:space="preserve">Free </w:t>
            </w:r>
            <w:r w:rsidR="00AC64A3" w:rsidRPr="00740A93">
              <w:rPr>
                <w:rFonts w:asciiTheme="minorBidi" w:hAnsiTheme="minorBidi"/>
                <w:color w:val="000000" w:themeColor="text1"/>
                <w:szCs w:val="18"/>
              </w:rPr>
              <w:t>104</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Introduction to the performing arts</w:t>
            </w:r>
          </w:p>
        </w:tc>
      </w:tr>
    </w:tbl>
    <w:p w:rsidR="00AC64A3" w:rsidRPr="00740A93" w:rsidRDefault="00AC64A3" w:rsidP="00AC64A3">
      <w:pPr>
        <w:pStyle w:val="NormalWeb"/>
        <w:bidi/>
        <w:spacing w:before="0" w:beforeAutospacing="0" w:afterAutospacing="0"/>
        <w:jc w:val="both"/>
        <w:rPr>
          <w:rFonts w:asciiTheme="minorBidi" w:hAnsiTheme="minorBidi" w:cstheme="minorBidi"/>
          <w:color w:val="000000" w:themeColor="text1"/>
          <w:rtl/>
        </w:rPr>
      </w:pPr>
    </w:p>
    <w:p w:rsidR="00AC64A3" w:rsidRPr="00740A93" w:rsidRDefault="00AC64A3" w:rsidP="00AC64A3">
      <w:pPr>
        <w:rPr>
          <w:rFonts w:asciiTheme="minorBidi" w:eastAsia="Times New Roman" w:hAnsiTheme="minorBidi"/>
          <w:color w:val="000000" w:themeColor="text1"/>
          <w:sz w:val="24"/>
          <w:szCs w:val="24"/>
        </w:rPr>
      </w:pPr>
      <w:r w:rsidRPr="00740A93">
        <w:rPr>
          <w:sz w:val="16"/>
          <w:szCs w:val="16"/>
        </w:rPr>
        <w:br w:type="page"/>
      </w:r>
    </w:p>
    <w:p w:rsidR="00AC64A3" w:rsidRPr="00740A93" w:rsidRDefault="00AC64A3" w:rsidP="00AC64A3">
      <w:pPr>
        <w:pStyle w:val="NormalWeb"/>
        <w:spacing w:before="0" w:beforeAutospacing="0" w:after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lastRenderedPageBreak/>
        <w:t xml:space="preserve">Level </w:t>
      </w:r>
      <w:proofErr w:type="gramStart"/>
      <w:r w:rsidRPr="00740A93">
        <w:rPr>
          <w:rFonts w:asciiTheme="minorBidi" w:hAnsiTheme="minorBidi"/>
          <w:b/>
          <w:color w:val="000000" w:themeColor="text1"/>
          <w:szCs w:val="18"/>
        </w:rPr>
        <w:t>3</w:t>
      </w:r>
      <w:proofErr w:type="gramEnd"/>
    </w:p>
    <w:p w:rsidR="00AC64A3" w:rsidRPr="00740A93" w:rsidRDefault="00AC64A3" w:rsidP="00CC2BB8">
      <w:pPr>
        <w:pStyle w:val="NormalWeb"/>
        <w:spacing w:before="0" w:beforeAutospacing="0" w:afterAutospacing="0"/>
        <w:jc w:val="both"/>
        <w:rPr>
          <w:rFonts w:asciiTheme="minorBidi" w:hAnsiTheme="minorBidi" w:cstheme="minorBidi"/>
          <w:b/>
          <w:bCs/>
          <w:color w:val="000000" w:themeColor="text1"/>
        </w:rPr>
      </w:pPr>
      <w:r w:rsidRPr="00740A93">
        <w:rPr>
          <w:rFonts w:asciiTheme="minorBidi" w:hAnsiTheme="minorBidi"/>
          <w:b/>
          <w:color w:val="000000" w:themeColor="text1"/>
          <w:szCs w:val="18"/>
        </w:rPr>
        <w:t xml:space="preserve">First: Compulsory </w:t>
      </w:r>
      <w:r w:rsidR="00CC2BB8" w:rsidRPr="00740A93">
        <w:rPr>
          <w:rFonts w:asciiTheme="minorBidi" w:hAnsiTheme="minorBidi"/>
          <w:b/>
          <w:color w:val="000000" w:themeColor="text1"/>
          <w:szCs w:val="18"/>
          <w:lang w:val="en-GB"/>
        </w:rPr>
        <w:t>faculty</w:t>
      </w:r>
      <w:r w:rsidRPr="00740A93">
        <w:rPr>
          <w:rFonts w:asciiTheme="minorBidi" w:hAnsiTheme="minorBidi"/>
          <w:b/>
          <w:color w:val="000000" w:themeColor="text1"/>
          <w:szCs w:val="18"/>
        </w:rPr>
        <w:t xml:space="preserve"> courses</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6"/>
        <w:gridCol w:w="4076"/>
      </w:tblGrid>
      <w:tr w:rsidR="00AC64A3" w:rsidRPr="00740A93" w:rsidTr="008239FB">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Media 301</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International media.</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Media 302</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Media theories</w:t>
            </w:r>
          </w:p>
        </w:tc>
      </w:tr>
    </w:tbl>
    <w:p w:rsidR="00AC64A3" w:rsidRPr="00740A93" w:rsidRDefault="00AC64A3" w:rsidP="00AC64A3">
      <w:pPr>
        <w:pStyle w:val="NormalWeb"/>
        <w:bidi/>
        <w:spacing w:before="0" w:beforeAutospacing="0" w:afterAutospacing="0"/>
        <w:jc w:val="both"/>
        <w:rPr>
          <w:rFonts w:asciiTheme="minorBidi" w:hAnsiTheme="minorBidi" w:cstheme="minorBidi"/>
          <w:color w:val="000000" w:themeColor="text1"/>
          <w:rtl/>
        </w:rPr>
      </w:pPr>
    </w:p>
    <w:p w:rsidR="00AC64A3" w:rsidRPr="00740A93" w:rsidRDefault="00AC64A3" w:rsidP="00AC64A3">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Second: Compulsory courses for the department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6"/>
        <w:gridCol w:w="4076"/>
      </w:tblGrid>
      <w:tr w:rsidR="00AC64A3" w:rsidRPr="00740A93" w:rsidTr="008239FB">
        <w:tc>
          <w:tcPr>
            <w:tcW w:w="8152" w:type="dxa"/>
            <w:gridSpan w:val="2"/>
            <w:vAlign w:val="center"/>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Journalism</w:t>
            </w:r>
          </w:p>
        </w:tc>
      </w:tr>
      <w:tr w:rsidR="00AC64A3" w:rsidRPr="00740A93" w:rsidTr="008239FB">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301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Foreign Press</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302 Journalism</w:t>
            </w:r>
          </w:p>
        </w:tc>
        <w:tc>
          <w:tcPr>
            <w:tcW w:w="4076" w:type="dxa"/>
          </w:tcPr>
          <w:p w:rsidR="00AC64A3" w:rsidRPr="00740A93" w:rsidRDefault="00CC2BB8"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 xml:space="preserve">Contemporary </w:t>
            </w:r>
            <w:r w:rsidR="00AC64A3" w:rsidRPr="00740A93">
              <w:rPr>
                <w:rFonts w:asciiTheme="minorBidi" w:hAnsiTheme="minorBidi"/>
                <w:color w:val="000000" w:themeColor="text1"/>
                <w:szCs w:val="18"/>
              </w:rPr>
              <w:t>Egyptian Journalism</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303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press lab</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305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Photojournalism (1)</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306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press translation (1)</w:t>
            </w:r>
          </w:p>
        </w:tc>
      </w:tr>
    </w:tbl>
    <w:p w:rsidR="00AC64A3" w:rsidRPr="00740A93" w:rsidRDefault="00AC64A3" w:rsidP="00AC64A3">
      <w:pPr>
        <w:pStyle w:val="NormalWeb"/>
        <w:bidi/>
        <w:spacing w:before="0" w:beforeAutospacing="0" w:afterAutospacing="0"/>
        <w:jc w:val="both"/>
        <w:rPr>
          <w:rFonts w:asciiTheme="minorBidi" w:hAnsiTheme="minorBidi" w:cstheme="minorBidi"/>
          <w:color w:val="000000" w:themeColor="text1"/>
          <w:rtl/>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6"/>
        <w:gridCol w:w="4076"/>
      </w:tblGrid>
      <w:tr w:rsidR="00AC64A3" w:rsidRPr="00740A93" w:rsidTr="008239FB">
        <w:tc>
          <w:tcPr>
            <w:tcW w:w="8152" w:type="dxa"/>
            <w:gridSpan w:val="2"/>
            <w:vAlign w:val="center"/>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Radio and TV</w:t>
            </w:r>
          </w:p>
        </w:tc>
      </w:tr>
      <w:tr w:rsidR="00AC64A3" w:rsidRPr="00740A93" w:rsidTr="008239FB">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301</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Speech and vocals</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302</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Radio and Television Production (1)</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303</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Specialized radios and channels</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304</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News and news programs</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305</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Drama on radio and television</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306</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Radio and TV advertising</w:t>
            </w:r>
          </w:p>
        </w:tc>
      </w:tr>
    </w:tbl>
    <w:p w:rsidR="00AC64A3" w:rsidRPr="00740A93" w:rsidRDefault="00AC64A3" w:rsidP="00AC64A3">
      <w:pPr>
        <w:rPr>
          <w:rFonts w:asciiTheme="minorBidi" w:eastAsia="Times New Roman" w:hAnsiTheme="minorBidi"/>
          <w:color w:val="000000" w:themeColor="text1"/>
          <w:sz w:val="24"/>
          <w:szCs w:val="24"/>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6"/>
        <w:gridCol w:w="4076"/>
      </w:tblGrid>
      <w:tr w:rsidR="00AC64A3" w:rsidRPr="00740A93" w:rsidTr="008239FB">
        <w:tc>
          <w:tcPr>
            <w:tcW w:w="8152" w:type="dxa"/>
            <w:gridSpan w:val="2"/>
            <w:vAlign w:val="center"/>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Public relations and advertising</w:t>
            </w:r>
          </w:p>
        </w:tc>
      </w:tr>
      <w:tr w:rsidR="00AC64A3" w:rsidRPr="00740A93" w:rsidTr="008239FB">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301</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Social marketing</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302</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Promotional Activities</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303</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Basics of producing media materials (1)</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304</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Statistics and operations research</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305</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Convincing.</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306</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Public Relations and Advertising Research</w:t>
            </w:r>
          </w:p>
        </w:tc>
      </w:tr>
    </w:tbl>
    <w:p w:rsidR="00AC64A3" w:rsidRPr="00740A93" w:rsidRDefault="00AC64A3" w:rsidP="00AC64A3">
      <w:pPr>
        <w:pStyle w:val="NormalWeb"/>
        <w:bidi/>
        <w:spacing w:before="0" w:beforeAutospacing="0" w:afterAutospacing="0"/>
        <w:jc w:val="both"/>
        <w:rPr>
          <w:rFonts w:asciiTheme="minorBidi" w:hAnsiTheme="minorBidi" w:cstheme="minorBidi"/>
          <w:color w:val="000000" w:themeColor="text1"/>
          <w:rtl/>
        </w:rPr>
      </w:pPr>
    </w:p>
    <w:p w:rsidR="00AC64A3" w:rsidRPr="00740A93" w:rsidRDefault="00AC64A3" w:rsidP="00AC64A3">
      <w:pPr>
        <w:pStyle w:val="NormalWeb"/>
        <w:spacing w:before="0" w:beforeAutospacing="0" w:afterAutospacing="0"/>
        <w:jc w:val="both"/>
        <w:rPr>
          <w:rFonts w:asciiTheme="minorBidi" w:hAnsiTheme="minorBidi" w:cstheme="minorBidi"/>
          <w:b/>
          <w:bCs/>
          <w:color w:val="000000" w:themeColor="text1"/>
        </w:rPr>
      </w:pPr>
      <w:r w:rsidRPr="00740A93">
        <w:rPr>
          <w:rFonts w:asciiTheme="minorBidi" w:hAnsiTheme="minorBidi"/>
          <w:b/>
          <w:bCs/>
          <w:color w:val="000000" w:themeColor="text1"/>
          <w:szCs w:val="18"/>
        </w:rPr>
        <w:t>Third: Elective courses</w:t>
      </w:r>
    </w:p>
    <w:p w:rsidR="00AC64A3" w:rsidRPr="00740A93" w:rsidRDefault="00AC64A3" w:rsidP="00AC64A3">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The student chooses 5 courses until graduation (from within the department)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6"/>
        <w:gridCol w:w="4076"/>
      </w:tblGrid>
      <w:tr w:rsidR="00AC64A3" w:rsidRPr="00740A93" w:rsidTr="008239FB">
        <w:tc>
          <w:tcPr>
            <w:tcW w:w="8152" w:type="dxa"/>
            <w:gridSpan w:val="2"/>
            <w:vAlign w:val="center"/>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Journalism</w:t>
            </w:r>
          </w:p>
        </w:tc>
      </w:tr>
      <w:tr w:rsidR="00AC64A3" w:rsidRPr="00740A93" w:rsidTr="008239FB">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lastRenderedPageBreak/>
              <w:t>304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electronic journalism</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307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 xml:space="preserve">Literary and artistic criticism </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308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Media subject in a foreign language (2)</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309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press translation (2)</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310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press campaigns</w:t>
            </w:r>
          </w:p>
        </w:tc>
      </w:tr>
    </w:tbl>
    <w:p w:rsidR="00AC64A3" w:rsidRPr="00740A93" w:rsidRDefault="00AC64A3" w:rsidP="00AC64A3">
      <w:pPr>
        <w:pStyle w:val="NormalWeb"/>
        <w:bidi/>
        <w:spacing w:before="0" w:beforeAutospacing="0" w:afterAutospacing="0"/>
        <w:jc w:val="both"/>
        <w:rPr>
          <w:rFonts w:asciiTheme="minorBidi" w:hAnsiTheme="minorBidi" w:cstheme="minorBidi"/>
          <w:color w:val="000000" w:themeColor="text1"/>
          <w:rtl/>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6"/>
        <w:gridCol w:w="4076"/>
      </w:tblGrid>
      <w:tr w:rsidR="00AC64A3" w:rsidRPr="00740A93" w:rsidTr="008239FB">
        <w:tc>
          <w:tcPr>
            <w:tcW w:w="8152" w:type="dxa"/>
            <w:gridSpan w:val="2"/>
            <w:vAlign w:val="center"/>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Radio and TV</w:t>
            </w:r>
          </w:p>
        </w:tc>
      </w:tr>
      <w:tr w:rsidR="00AC64A3" w:rsidRPr="00740A93" w:rsidTr="008239FB">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307</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Media subject in a foreign language (2)</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308</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Translation (2)</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309</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Preparing and presenting children's programs</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310</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TV Photography</w:t>
            </w:r>
          </w:p>
        </w:tc>
      </w:tr>
    </w:tbl>
    <w:p w:rsidR="00AC64A3" w:rsidRPr="00740A93" w:rsidRDefault="00AC64A3" w:rsidP="00AC64A3">
      <w:pPr>
        <w:pStyle w:val="NormalWeb"/>
        <w:bidi/>
        <w:spacing w:before="0" w:beforeAutospacing="0" w:afterAutospacing="0"/>
        <w:jc w:val="both"/>
        <w:rPr>
          <w:rFonts w:asciiTheme="minorBidi" w:hAnsiTheme="minorBidi" w:cstheme="minorBidi"/>
          <w:color w:val="000000" w:themeColor="text1"/>
          <w:rtl/>
        </w:rPr>
      </w:pPr>
    </w:p>
    <w:p w:rsidR="00AC64A3" w:rsidRPr="00740A93" w:rsidRDefault="00AC64A3" w:rsidP="00AC64A3">
      <w:pPr>
        <w:rPr>
          <w:rFonts w:asciiTheme="minorBidi" w:eastAsia="Times New Roman" w:hAnsiTheme="minorBidi"/>
          <w:color w:val="000000" w:themeColor="text1"/>
          <w:sz w:val="24"/>
          <w:szCs w:val="24"/>
        </w:rPr>
      </w:pPr>
      <w:r w:rsidRPr="00740A93">
        <w:rPr>
          <w:sz w:val="16"/>
          <w:szCs w:val="16"/>
        </w:rPr>
        <w:br w:type="page"/>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6"/>
        <w:gridCol w:w="4076"/>
      </w:tblGrid>
      <w:tr w:rsidR="00AC64A3" w:rsidRPr="00740A93" w:rsidTr="008239FB">
        <w:tc>
          <w:tcPr>
            <w:tcW w:w="8152" w:type="dxa"/>
            <w:gridSpan w:val="2"/>
            <w:vAlign w:val="center"/>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lastRenderedPageBreak/>
              <w:t>Public relations and advertising</w:t>
            </w:r>
          </w:p>
        </w:tc>
      </w:tr>
      <w:tr w:rsidR="00AC64A3" w:rsidRPr="00740A93" w:rsidTr="008239FB">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307</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Media subject in a foreign language (2)</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308</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Translation (2)</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309</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Writing for Public Relations and Advertising</w:t>
            </w:r>
          </w:p>
        </w:tc>
      </w:tr>
    </w:tbl>
    <w:p w:rsidR="00AC64A3" w:rsidRPr="00740A93" w:rsidRDefault="00AC64A3" w:rsidP="00AC64A3">
      <w:pPr>
        <w:pStyle w:val="NormalWeb"/>
        <w:bidi/>
        <w:spacing w:before="0" w:beforeAutospacing="0" w:afterAutospacing="0"/>
        <w:jc w:val="both"/>
        <w:rPr>
          <w:rFonts w:asciiTheme="minorBidi" w:hAnsiTheme="minorBidi" w:cstheme="minorBidi"/>
          <w:color w:val="000000" w:themeColor="text1"/>
          <w:rtl/>
        </w:rPr>
      </w:pPr>
    </w:p>
    <w:p w:rsidR="00AC64A3" w:rsidRPr="00740A93" w:rsidRDefault="00AC64A3" w:rsidP="00AC64A3">
      <w:pPr>
        <w:pStyle w:val="NormalWeb"/>
        <w:spacing w:before="0" w:beforeAutospacing="0" w:afterAutospacing="0"/>
        <w:jc w:val="both"/>
        <w:rPr>
          <w:rFonts w:asciiTheme="minorBidi" w:hAnsiTheme="minorBidi" w:cstheme="minorBidi"/>
          <w:b/>
          <w:bCs/>
          <w:color w:val="000000" w:themeColor="text1"/>
        </w:rPr>
      </w:pPr>
      <w:r w:rsidRPr="00740A93">
        <w:rPr>
          <w:rFonts w:asciiTheme="minorBidi" w:hAnsiTheme="minorBidi"/>
          <w:b/>
          <w:color w:val="000000" w:themeColor="text1"/>
          <w:szCs w:val="18"/>
        </w:rPr>
        <w:t>(</w:t>
      </w:r>
      <w:r w:rsidR="00CC2BB8" w:rsidRPr="00740A93">
        <w:rPr>
          <w:rFonts w:asciiTheme="minorBidi" w:hAnsiTheme="minorBidi"/>
          <w:b/>
          <w:color w:val="000000" w:themeColor="text1"/>
          <w:szCs w:val="18"/>
        </w:rPr>
        <w:t>From</w:t>
      </w:r>
      <w:r w:rsidRPr="00740A93">
        <w:rPr>
          <w:rFonts w:asciiTheme="minorBidi" w:hAnsiTheme="minorBidi"/>
          <w:b/>
          <w:color w:val="000000" w:themeColor="text1"/>
          <w:szCs w:val="18"/>
        </w:rPr>
        <w:t xml:space="preserve"> outside the department)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6"/>
        <w:gridCol w:w="4076"/>
      </w:tblGrid>
      <w:tr w:rsidR="00AC64A3" w:rsidRPr="00740A93" w:rsidTr="008239FB">
        <w:tc>
          <w:tcPr>
            <w:tcW w:w="8152" w:type="dxa"/>
            <w:gridSpan w:val="2"/>
            <w:vAlign w:val="center"/>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Journalism</w:t>
            </w:r>
          </w:p>
        </w:tc>
      </w:tr>
      <w:tr w:rsidR="00AC64A3" w:rsidRPr="00740A93" w:rsidTr="008239FB">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310</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TV Photography</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309</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Writing for Public Relations and Advertising</w:t>
            </w:r>
          </w:p>
        </w:tc>
      </w:tr>
    </w:tbl>
    <w:p w:rsidR="00AC64A3" w:rsidRPr="00740A93" w:rsidRDefault="00AC64A3" w:rsidP="00AC64A3">
      <w:pPr>
        <w:pStyle w:val="NormalWeb"/>
        <w:bidi/>
        <w:spacing w:before="0" w:beforeAutospacing="0" w:afterAutospacing="0"/>
        <w:jc w:val="both"/>
        <w:rPr>
          <w:rFonts w:asciiTheme="minorBidi" w:hAnsiTheme="minorBidi" w:cstheme="minorBidi"/>
          <w:color w:val="000000" w:themeColor="text1"/>
          <w:rtl/>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6"/>
        <w:gridCol w:w="4076"/>
      </w:tblGrid>
      <w:tr w:rsidR="00AC64A3" w:rsidRPr="00740A93" w:rsidTr="008239FB">
        <w:tc>
          <w:tcPr>
            <w:tcW w:w="8152" w:type="dxa"/>
            <w:gridSpan w:val="2"/>
            <w:vAlign w:val="center"/>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Radio and TV</w:t>
            </w:r>
          </w:p>
        </w:tc>
      </w:tr>
      <w:tr w:rsidR="00AC64A3" w:rsidRPr="00740A93" w:rsidTr="008239FB">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310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press campaigns</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309</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Writing for Public Relations and Advertising</w:t>
            </w:r>
          </w:p>
        </w:tc>
      </w:tr>
    </w:tbl>
    <w:p w:rsidR="00AC64A3" w:rsidRPr="00740A93" w:rsidRDefault="00AC64A3" w:rsidP="00AC64A3">
      <w:pPr>
        <w:pStyle w:val="NormalWeb"/>
        <w:bidi/>
        <w:spacing w:before="0" w:beforeAutospacing="0" w:afterAutospacing="0"/>
        <w:jc w:val="both"/>
        <w:rPr>
          <w:rFonts w:asciiTheme="minorBidi" w:hAnsiTheme="minorBidi" w:cstheme="minorBidi"/>
          <w:color w:val="000000" w:themeColor="text1"/>
          <w:rtl/>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6"/>
        <w:gridCol w:w="4076"/>
      </w:tblGrid>
      <w:tr w:rsidR="00AC64A3" w:rsidRPr="00740A93" w:rsidTr="008239FB">
        <w:tc>
          <w:tcPr>
            <w:tcW w:w="8152" w:type="dxa"/>
            <w:gridSpan w:val="2"/>
            <w:vAlign w:val="center"/>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Public relations and advertising</w:t>
            </w:r>
          </w:p>
        </w:tc>
      </w:tr>
      <w:tr w:rsidR="00AC64A3" w:rsidRPr="00740A93" w:rsidTr="008239FB">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304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Electronic press</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310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press campaigns</w:t>
            </w:r>
          </w:p>
        </w:tc>
      </w:tr>
    </w:tbl>
    <w:p w:rsidR="00AC64A3" w:rsidRPr="00740A93" w:rsidRDefault="00AC64A3" w:rsidP="00AC64A3">
      <w:pPr>
        <w:pStyle w:val="NormalWeb"/>
        <w:bidi/>
        <w:spacing w:before="0" w:beforeAutospacing="0" w:afterAutospacing="0"/>
        <w:jc w:val="both"/>
        <w:rPr>
          <w:rFonts w:asciiTheme="minorBidi" w:hAnsiTheme="minorBidi" w:cstheme="minorBidi"/>
          <w:color w:val="000000" w:themeColor="text1"/>
          <w:rtl/>
        </w:rPr>
      </w:pPr>
    </w:p>
    <w:p w:rsidR="00AC64A3" w:rsidRPr="00740A93" w:rsidRDefault="00AC64A3" w:rsidP="00AC64A3">
      <w:pPr>
        <w:pStyle w:val="NormalWeb"/>
        <w:spacing w:before="0" w:beforeAutospacing="0" w:afterAutospacing="0"/>
        <w:jc w:val="both"/>
        <w:rPr>
          <w:rFonts w:asciiTheme="minorBidi" w:hAnsiTheme="minorBidi" w:cstheme="minorBidi"/>
          <w:b/>
          <w:bCs/>
          <w:color w:val="000000" w:themeColor="text1"/>
        </w:rPr>
      </w:pPr>
      <w:r w:rsidRPr="00740A93">
        <w:rPr>
          <w:rFonts w:asciiTheme="minorBidi" w:hAnsiTheme="minorBidi"/>
          <w:b/>
          <w:color w:val="000000" w:themeColor="text1"/>
          <w:szCs w:val="18"/>
        </w:rPr>
        <w:t>Fourth:  courses</w:t>
      </w:r>
    </w:p>
    <w:p w:rsidR="00AC64A3" w:rsidRPr="00740A93" w:rsidRDefault="00AC64A3" w:rsidP="00AC64A3">
      <w:pPr>
        <w:pStyle w:val="NormalWeb"/>
        <w:spacing w:before="0" w:beforeAutospacing="0" w:afterAutospacing="0"/>
        <w:jc w:val="both"/>
        <w:rPr>
          <w:rFonts w:asciiTheme="minorBidi" w:hAnsiTheme="minorBidi" w:cstheme="minorBidi"/>
          <w:b/>
          <w:bCs/>
          <w:color w:val="000000" w:themeColor="text1"/>
        </w:rPr>
      </w:pPr>
      <w:r w:rsidRPr="00740A93">
        <w:rPr>
          <w:rFonts w:asciiTheme="minorBidi" w:hAnsiTheme="minorBidi"/>
          <w:b/>
          <w:color w:val="000000" w:themeColor="text1"/>
          <w:szCs w:val="18"/>
        </w:rPr>
        <w:t>The student chooses two courses (6 hours) until graduation</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6"/>
        <w:gridCol w:w="4076"/>
      </w:tblGrid>
      <w:tr w:rsidR="00AC64A3" w:rsidRPr="00740A93" w:rsidTr="008239FB">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4076" w:type="dxa"/>
            <w:vAlign w:val="center"/>
          </w:tcPr>
          <w:p w:rsidR="00AC64A3" w:rsidRPr="00740A93" w:rsidRDefault="00665F79"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 xml:space="preserve">Free </w:t>
            </w:r>
            <w:r w:rsidR="00AC64A3" w:rsidRPr="00740A93">
              <w:rPr>
                <w:rFonts w:asciiTheme="minorBidi" w:hAnsiTheme="minorBidi"/>
                <w:color w:val="000000" w:themeColor="text1"/>
                <w:szCs w:val="18"/>
              </w:rPr>
              <w:t>100</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Introduction to Music</w:t>
            </w:r>
          </w:p>
        </w:tc>
      </w:tr>
      <w:tr w:rsidR="00AC64A3" w:rsidRPr="00740A93" w:rsidTr="008239FB">
        <w:tc>
          <w:tcPr>
            <w:tcW w:w="4076" w:type="dxa"/>
            <w:vAlign w:val="center"/>
          </w:tcPr>
          <w:p w:rsidR="00AC64A3" w:rsidRPr="00740A93" w:rsidRDefault="00665F79"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 xml:space="preserve">Free </w:t>
            </w:r>
            <w:r w:rsidR="00AC64A3" w:rsidRPr="00740A93">
              <w:rPr>
                <w:rFonts w:asciiTheme="minorBidi" w:hAnsiTheme="minorBidi"/>
                <w:color w:val="000000" w:themeColor="text1"/>
                <w:szCs w:val="18"/>
              </w:rPr>
              <w:t>101</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An introduction to the fine arts</w:t>
            </w:r>
          </w:p>
        </w:tc>
      </w:tr>
      <w:tr w:rsidR="00AC64A3" w:rsidRPr="00740A93" w:rsidTr="008239FB">
        <w:tc>
          <w:tcPr>
            <w:tcW w:w="4076" w:type="dxa"/>
            <w:vAlign w:val="center"/>
          </w:tcPr>
          <w:p w:rsidR="00AC64A3" w:rsidRPr="00740A93" w:rsidRDefault="00665F79"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 xml:space="preserve">Free </w:t>
            </w:r>
            <w:r w:rsidR="00AC64A3" w:rsidRPr="00740A93">
              <w:rPr>
                <w:rFonts w:asciiTheme="minorBidi" w:hAnsiTheme="minorBidi"/>
                <w:color w:val="000000" w:themeColor="text1"/>
                <w:szCs w:val="18"/>
              </w:rPr>
              <w:t>102</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Tour Guiding</w:t>
            </w:r>
          </w:p>
        </w:tc>
      </w:tr>
      <w:tr w:rsidR="00AC64A3" w:rsidRPr="00740A93" w:rsidTr="008239FB">
        <w:tc>
          <w:tcPr>
            <w:tcW w:w="4076" w:type="dxa"/>
            <w:vAlign w:val="center"/>
          </w:tcPr>
          <w:p w:rsidR="00AC64A3" w:rsidRPr="00740A93" w:rsidRDefault="00665F79"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 xml:space="preserve">Free </w:t>
            </w:r>
            <w:r w:rsidR="00AC64A3" w:rsidRPr="00740A93">
              <w:rPr>
                <w:rFonts w:asciiTheme="minorBidi" w:hAnsiTheme="minorBidi"/>
                <w:color w:val="000000" w:themeColor="text1"/>
                <w:szCs w:val="18"/>
              </w:rPr>
              <w:t>103</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Graphic and Animation</w:t>
            </w:r>
          </w:p>
        </w:tc>
      </w:tr>
      <w:tr w:rsidR="00AC64A3" w:rsidRPr="00740A93" w:rsidTr="008239FB">
        <w:tc>
          <w:tcPr>
            <w:tcW w:w="4076" w:type="dxa"/>
            <w:vAlign w:val="center"/>
          </w:tcPr>
          <w:p w:rsidR="00AC64A3" w:rsidRPr="00740A93" w:rsidRDefault="00665F79"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Free</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Introduction to the performing arts</w:t>
            </w:r>
          </w:p>
        </w:tc>
      </w:tr>
    </w:tbl>
    <w:p w:rsidR="00AC64A3" w:rsidRPr="00740A93" w:rsidRDefault="00AC64A3" w:rsidP="00AC64A3">
      <w:pPr>
        <w:pStyle w:val="NormalWeb"/>
        <w:bidi/>
        <w:spacing w:before="0" w:beforeAutospacing="0" w:afterAutospacing="0"/>
        <w:jc w:val="both"/>
        <w:rPr>
          <w:rFonts w:asciiTheme="minorBidi" w:hAnsiTheme="minorBidi" w:cstheme="minorBidi"/>
          <w:color w:val="000000" w:themeColor="text1"/>
          <w:rtl/>
        </w:rPr>
      </w:pPr>
    </w:p>
    <w:p w:rsidR="00AC64A3" w:rsidRPr="00740A93" w:rsidRDefault="00AC64A3" w:rsidP="00AC64A3">
      <w:pPr>
        <w:pStyle w:val="NormalWeb"/>
        <w:spacing w:before="0" w:beforeAutospacing="0" w:after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 xml:space="preserve">Level </w:t>
      </w:r>
      <w:proofErr w:type="gramStart"/>
      <w:r w:rsidRPr="00740A93">
        <w:rPr>
          <w:rFonts w:asciiTheme="minorBidi" w:hAnsiTheme="minorBidi"/>
          <w:b/>
          <w:color w:val="000000" w:themeColor="text1"/>
          <w:szCs w:val="18"/>
        </w:rPr>
        <w:t>4</w:t>
      </w:r>
      <w:proofErr w:type="gramEnd"/>
    </w:p>
    <w:p w:rsidR="00AC64A3" w:rsidRPr="00740A93" w:rsidRDefault="00AC64A3" w:rsidP="00665F79">
      <w:pPr>
        <w:pStyle w:val="NormalWeb"/>
        <w:spacing w:before="0" w:beforeAutospacing="0" w:afterAutospacing="0"/>
        <w:jc w:val="both"/>
        <w:rPr>
          <w:rFonts w:asciiTheme="minorBidi" w:hAnsiTheme="minorBidi" w:cstheme="minorBidi"/>
          <w:b/>
          <w:bCs/>
          <w:color w:val="000000" w:themeColor="text1"/>
        </w:rPr>
      </w:pPr>
      <w:r w:rsidRPr="00740A93">
        <w:rPr>
          <w:rFonts w:asciiTheme="minorBidi" w:hAnsiTheme="minorBidi"/>
          <w:b/>
          <w:color w:val="000000" w:themeColor="text1"/>
          <w:szCs w:val="18"/>
        </w:rPr>
        <w:t xml:space="preserve">First: Compulsory </w:t>
      </w:r>
      <w:r w:rsidR="00665F79" w:rsidRPr="00740A93">
        <w:rPr>
          <w:rFonts w:asciiTheme="minorBidi" w:hAnsiTheme="minorBidi"/>
          <w:b/>
          <w:color w:val="000000" w:themeColor="text1"/>
          <w:szCs w:val="18"/>
          <w:lang w:val="en-GB"/>
        </w:rPr>
        <w:t>faculty</w:t>
      </w:r>
      <w:r w:rsidRPr="00740A93">
        <w:rPr>
          <w:rFonts w:asciiTheme="minorBidi" w:hAnsiTheme="minorBidi"/>
          <w:b/>
          <w:color w:val="000000" w:themeColor="text1"/>
          <w:szCs w:val="18"/>
        </w:rPr>
        <w:t xml:space="preserve"> courses</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6"/>
        <w:gridCol w:w="4076"/>
      </w:tblGrid>
      <w:tr w:rsidR="00AC64A3" w:rsidRPr="00740A93" w:rsidTr="008239FB">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Media 401</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Media ethics and legislation</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Media 402</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Media and social change</w:t>
            </w:r>
          </w:p>
        </w:tc>
      </w:tr>
    </w:tbl>
    <w:p w:rsidR="00AC64A3" w:rsidRPr="00740A93" w:rsidRDefault="00AC64A3" w:rsidP="00AC64A3">
      <w:pPr>
        <w:pStyle w:val="NormalWeb"/>
        <w:bidi/>
        <w:spacing w:before="0" w:beforeAutospacing="0" w:afterAutospacing="0"/>
        <w:jc w:val="both"/>
        <w:rPr>
          <w:rFonts w:asciiTheme="minorBidi" w:hAnsiTheme="minorBidi" w:cstheme="minorBidi"/>
          <w:color w:val="000000" w:themeColor="text1"/>
          <w:rtl/>
        </w:rPr>
      </w:pPr>
    </w:p>
    <w:p w:rsidR="00AC64A3" w:rsidRPr="00740A93" w:rsidRDefault="00AC64A3" w:rsidP="00AC64A3">
      <w:pPr>
        <w:pStyle w:val="NormalWeb"/>
        <w:spacing w:before="0" w:beforeAutospacing="0" w:afterAutospacing="0"/>
        <w:jc w:val="both"/>
        <w:rPr>
          <w:rFonts w:asciiTheme="minorBidi" w:hAnsiTheme="minorBidi" w:cstheme="minorBidi"/>
          <w:b/>
          <w:bCs/>
          <w:color w:val="000000" w:themeColor="text1"/>
        </w:rPr>
      </w:pPr>
      <w:r w:rsidRPr="00740A93">
        <w:rPr>
          <w:rFonts w:asciiTheme="minorBidi" w:hAnsiTheme="minorBidi"/>
          <w:b/>
          <w:color w:val="000000" w:themeColor="text1"/>
          <w:szCs w:val="18"/>
        </w:rPr>
        <w:t>Second: Compulsory courses for the department: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6"/>
        <w:gridCol w:w="4076"/>
      </w:tblGrid>
      <w:tr w:rsidR="00AC64A3" w:rsidRPr="00740A93" w:rsidTr="008239FB">
        <w:tc>
          <w:tcPr>
            <w:tcW w:w="8152" w:type="dxa"/>
            <w:gridSpan w:val="2"/>
            <w:vAlign w:val="center"/>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Journalism</w:t>
            </w:r>
          </w:p>
        </w:tc>
      </w:tr>
      <w:tr w:rsidR="00AC64A3" w:rsidRPr="00740A93" w:rsidTr="008239FB">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401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specialized journalism</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402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Managing a press organization</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403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press announcement</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404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Specialized research</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405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principles of journalistic production</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406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Graduation Project</w:t>
            </w:r>
          </w:p>
        </w:tc>
      </w:tr>
    </w:tbl>
    <w:p w:rsidR="00AC64A3" w:rsidRPr="00740A93" w:rsidRDefault="00AC64A3" w:rsidP="00AC64A3">
      <w:pPr>
        <w:pStyle w:val="NormalWeb"/>
        <w:bidi/>
        <w:spacing w:before="0" w:beforeAutospacing="0" w:afterAutospacing="0"/>
        <w:jc w:val="both"/>
        <w:rPr>
          <w:rFonts w:asciiTheme="minorBidi" w:hAnsiTheme="minorBidi" w:cstheme="minorBidi"/>
          <w:color w:val="000000" w:themeColor="text1"/>
          <w:rtl/>
        </w:rPr>
      </w:pPr>
    </w:p>
    <w:p w:rsidR="00AC64A3" w:rsidRPr="00740A93" w:rsidRDefault="00AC64A3" w:rsidP="00AC64A3">
      <w:pPr>
        <w:rPr>
          <w:rFonts w:asciiTheme="minorBidi" w:eastAsia="Times New Roman" w:hAnsiTheme="minorBidi"/>
          <w:color w:val="000000" w:themeColor="text1"/>
          <w:sz w:val="24"/>
          <w:szCs w:val="24"/>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6"/>
        <w:gridCol w:w="4076"/>
      </w:tblGrid>
      <w:tr w:rsidR="00AC64A3" w:rsidRPr="00740A93" w:rsidTr="008239FB">
        <w:tc>
          <w:tcPr>
            <w:tcW w:w="8152" w:type="dxa"/>
            <w:gridSpan w:val="2"/>
            <w:vAlign w:val="center"/>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Radio and TV</w:t>
            </w:r>
          </w:p>
        </w:tc>
      </w:tr>
      <w:tr w:rsidR="00AC64A3" w:rsidRPr="00740A93" w:rsidTr="008239FB">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401</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Radio and Television Production (2)</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402</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Communications technology</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403</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Documentaries and documentaries</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404</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Researchers</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405</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Graduation Project</w:t>
            </w:r>
          </w:p>
        </w:tc>
      </w:tr>
    </w:tbl>
    <w:p w:rsidR="00AC64A3" w:rsidRPr="00740A93" w:rsidRDefault="00AC64A3" w:rsidP="00AC64A3">
      <w:pPr>
        <w:pStyle w:val="NormalWeb"/>
        <w:bidi/>
        <w:spacing w:before="0" w:beforeAutospacing="0" w:afterAutospacing="0"/>
        <w:jc w:val="both"/>
        <w:rPr>
          <w:rFonts w:asciiTheme="minorBidi" w:hAnsiTheme="minorBidi" w:cstheme="minorBidi"/>
          <w:color w:val="000000" w:themeColor="text1"/>
          <w:rtl/>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620"/>
        <w:gridCol w:w="4532"/>
      </w:tblGrid>
      <w:tr w:rsidR="00AC64A3" w:rsidRPr="00740A93" w:rsidTr="008239FB">
        <w:tc>
          <w:tcPr>
            <w:tcW w:w="8152" w:type="dxa"/>
            <w:gridSpan w:val="2"/>
            <w:vAlign w:val="center"/>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Public relations and advertising</w:t>
            </w:r>
          </w:p>
        </w:tc>
      </w:tr>
      <w:tr w:rsidR="00AC64A3" w:rsidRPr="00740A93" w:rsidTr="008239FB">
        <w:tc>
          <w:tcPr>
            <w:tcW w:w="3620"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532"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3620"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401</w:t>
            </w:r>
          </w:p>
        </w:tc>
        <w:tc>
          <w:tcPr>
            <w:tcW w:w="4532"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Organizational Communication</w:t>
            </w:r>
          </w:p>
        </w:tc>
      </w:tr>
      <w:tr w:rsidR="00AC64A3" w:rsidRPr="00740A93" w:rsidTr="008239FB">
        <w:tc>
          <w:tcPr>
            <w:tcW w:w="3620"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402</w:t>
            </w:r>
          </w:p>
        </w:tc>
        <w:tc>
          <w:tcPr>
            <w:tcW w:w="4532"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Advertising campaign management</w:t>
            </w:r>
          </w:p>
        </w:tc>
      </w:tr>
      <w:tr w:rsidR="00AC64A3" w:rsidRPr="00740A93" w:rsidTr="008239FB">
        <w:tc>
          <w:tcPr>
            <w:tcW w:w="3620"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403</w:t>
            </w:r>
          </w:p>
        </w:tc>
        <w:tc>
          <w:tcPr>
            <w:tcW w:w="4532"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public relations in an applied field</w:t>
            </w:r>
          </w:p>
        </w:tc>
      </w:tr>
      <w:tr w:rsidR="00AC64A3" w:rsidRPr="00740A93" w:rsidTr="008239FB">
        <w:tc>
          <w:tcPr>
            <w:tcW w:w="3620"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404</w:t>
            </w:r>
          </w:p>
        </w:tc>
        <w:tc>
          <w:tcPr>
            <w:tcW w:w="4532"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Graduation Project</w:t>
            </w:r>
          </w:p>
        </w:tc>
      </w:tr>
    </w:tbl>
    <w:p w:rsidR="00AC64A3" w:rsidRPr="00740A93" w:rsidRDefault="00AC64A3" w:rsidP="00AC64A3">
      <w:pPr>
        <w:pStyle w:val="NormalWeb"/>
        <w:bidi/>
        <w:spacing w:before="0" w:beforeAutospacing="0" w:afterAutospacing="0"/>
        <w:jc w:val="both"/>
        <w:rPr>
          <w:rFonts w:asciiTheme="minorBidi" w:hAnsiTheme="minorBidi" w:cstheme="minorBidi"/>
          <w:color w:val="000000" w:themeColor="text1"/>
          <w:rtl/>
        </w:rPr>
      </w:pPr>
    </w:p>
    <w:p w:rsidR="00AC64A3" w:rsidRPr="00740A93" w:rsidRDefault="00AC64A3" w:rsidP="00AC64A3">
      <w:pPr>
        <w:pStyle w:val="NormalWeb"/>
        <w:spacing w:before="0" w:beforeAutospacing="0" w:afterAutospacing="0"/>
        <w:jc w:val="both"/>
        <w:rPr>
          <w:rFonts w:asciiTheme="minorBidi" w:hAnsiTheme="minorBidi" w:cstheme="minorBidi"/>
          <w:b/>
          <w:bCs/>
          <w:color w:val="000000" w:themeColor="text1"/>
        </w:rPr>
      </w:pPr>
      <w:r w:rsidRPr="00740A93">
        <w:rPr>
          <w:rFonts w:asciiTheme="minorBidi" w:hAnsiTheme="minorBidi"/>
          <w:b/>
          <w:color w:val="000000" w:themeColor="text1"/>
          <w:szCs w:val="18"/>
        </w:rPr>
        <w:t>Third: Elective courses</w:t>
      </w:r>
    </w:p>
    <w:p w:rsidR="00AC64A3" w:rsidRPr="00740A93" w:rsidRDefault="00AC64A3" w:rsidP="00AC64A3">
      <w:pPr>
        <w:pStyle w:val="NormalWeb"/>
        <w:spacing w:before="0" w:beforeAutospacing="0" w:afterAutospacing="0"/>
        <w:jc w:val="both"/>
        <w:rPr>
          <w:rFonts w:asciiTheme="minorBidi" w:hAnsiTheme="minorBidi" w:cstheme="minorBidi"/>
          <w:b/>
          <w:bCs/>
          <w:color w:val="000000" w:themeColor="text1"/>
        </w:rPr>
      </w:pPr>
      <w:r w:rsidRPr="00740A93">
        <w:rPr>
          <w:rFonts w:asciiTheme="minorBidi" w:hAnsiTheme="minorBidi"/>
          <w:b/>
          <w:color w:val="000000" w:themeColor="text1"/>
          <w:szCs w:val="18"/>
        </w:rPr>
        <w:t>The student chooses 5 courses until graduation (from within the department)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6"/>
        <w:gridCol w:w="4076"/>
      </w:tblGrid>
      <w:tr w:rsidR="00AC64A3" w:rsidRPr="00740A93" w:rsidTr="008239FB">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407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press translation (2)</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408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Photojournalism (2)</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409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Newspaper output</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410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magazine output</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411 Journalism</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Basics of design</w:t>
            </w:r>
          </w:p>
        </w:tc>
      </w:tr>
    </w:tbl>
    <w:p w:rsidR="00AC64A3" w:rsidRPr="00740A93" w:rsidRDefault="00AC64A3" w:rsidP="00AC64A3">
      <w:pPr>
        <w:pStyle w:val="NormalWeb"/>
        <w:bidi/>
        <w:spacing w:before="0" w:beforeAutospacing="0" w:afterAutospacing="0"/>
        <w:jc w:val="both"/>
        <w:rPr>
          <w:rFonts w:asciiTheme="minorBidi" w:hAnsiTheme="minorBidi" w:cstheme="minorBidi"/>
          <w:color w:val="000000" w:themeColor="text1"/>
          <w:rtl/>
        </w:rPr>
      </w:pPr>
    </w:p>
    <w:p w:rsidR="00AC64A3" w:rsidRPr="00740A93" w:rsidRDefault="00AC64A3" w:rsidP="00AC64A3">
      <w:pPr>
        <w:rPr>
          <w:rFonts w:asciiTheme="minorBidi" w:eastAsia="Times New Roman" w:hAnsiTheme="minorBidi"/>
          <w:color w:val="000000" w:themeColor="text1"/>
          <w:sz w:val="24"/>
          <w:szCs w:val="24"/>
        </w:rPr>
      </w:pPr>
      <w:r w:rsidRPr="00740A93">
        <w:rPr>
          <w:sz w:val="16"/>
          <w:szCs w:val="16"/>
        </w:rPr>
        <w:br w:type="page"/>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74"/>
        <w:gridCol w:w="5078"/>
      </w:tblGrid>
      <w:tr w:rsidR="00AC64A3" w:rsidRPr="00740A93" w:rsidTr="008239FB">
        <w:tc>
          <w:tcPr>
            <w:tcW w:w="8152" w:type="dxa"/>
            <w:gridSpan w:val="2"/>
            <w:vAlign w:val="center"/>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lastRenderedPageBreak/>
              <w:t>Radio and TV</w:t>
            </w:r>
          </w:p>
        </w:tc>
      </w:tr>
      <w:tr w:rsidR="00AC64A3" w:rsidRPr="00740A93" w:rsidTr="008239FB">
        <w:tc>
          <w:tcPr>
            <w:tcW w:w="3074"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5078"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3074"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406</w:t>
            </w:r>
          </w:p>
        </w:tc>
        <w:tc>
          <w:tcPr>
            <w:tcW w:w="5078"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Managing radio and television organizations</w:t>
            </w:r>
          </w:p>
        </w:tc>
      </w:tr>
      <w:tr w:rsidR="00AC64A3" w:rsidRPr="00740A93" w:rsidTr="008239FB">
        <w:tc>
          <w:tcPr>
            <w:tcW w:w="3074"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407</w:t>
            </w:r>
          </w:p>
        </w:tc>
        <w:tc>
          <w:tcPr>
            <w:tcW w:w="5078"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Media campaigns on radio and television</w:t>
            </w:r>
          </w:p>
        </w:tc>
      </w:tr>
      <w:tr w:rsidR="00AC64A3" w:rsidRPr="00740A93" w:rsidTr="008239FB">
        <w:tc>
          <w:tcPr>
            <w:tcW w:w="3074"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408</w:t>
            </w:r>
          </w:p>
        </w:tc>
        <w:tc>
          <w:tcPr>
            <w:tcW w:w="5078" w:type="dxa"/>
          </w:tcPr>
          <w:p w:rsidR="00AC64A3" w:rsidRPr="00740A93" w:rsidRDefault="00665F79"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Specialized programs</w:t>
            </w:r>
          </w:p>
        </w:tc>
      </w:tr>
      <w:tr w:rsidR="00AC64A3" w:rsidRPr="00740A93" w:rsidTr="008239FB">
        <w:tc>
          <w:tcPr>
            <w:tcW w:w="3074"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409</w:t>
            </w:r>
          </w:p>
        </w:tc>
        <w:tc>
          <w:tcPr>
            <w:tcW w:w="5078"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Radio and TV direction</w:t>
            </w:r>
          </w:p>
        </w:tc>
      </w:tr>
      <w:tr w:rsidR="00AC64A3" w:rsidRPr="00740A93" w:rsidTr="008239FB">
        <w:tc>
          <w:tcPr>
            <w:tcW w:w="3074"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410</w:t>
            </w:r>
          </w:p>
        </w:tc>
        <w:tc>
          <w:tcPr>
            <w:tcW w:w="5078"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International media on radio and television</w:t>
            </w:r>
          </w:p>
        </w:tc>
      </w:tr>
      <w:tr w:rsidR="00AC64A3" w:rsidRPr="00740A93" w:rsidTr="008239FB">
        <w:tc>
          <w:tcPr>
            <w:tcW w:w="3074" w:type="dxa"/>
            <w:vAlign w:val="center"/>
          </w:tcPr>
          <w:p w:rsidR="00AC64A3" w:rsidRPr="00740A93" w:rsidRDefault="00AC64A3" w:rsidP="008239FB">
            <w:pPr>
              <w:pStyle w:val="NormalWeb"/>
              <w:bidi/>
              <w:spacing w:before="0" w:beforeAutospacing="0"/>
              <w:jc w:val="center"/>
              <w:rPr>
                <w:rFonts w:asciiTheme="minorBidi" w:hAnsiTheme="minorBidi" w:cstheme="minorBidi"/>
                <w:color w:val="000000" w:themeColor="text1"/>
              </w:rPr>
            </w:pPr>
          </w:p>
        </w:tc>
        <w:tc>
          <w:tcPr>
            <w:tcW w:w="5078" w:type="dxa"/>
          </w:tcPr>
          <w:p w:rsidR="00AC64A3" w:rsidRPr="00740A93" w:rsidRDefault="00AC64A3" w:rsidP="008239FB">
            <w:pPr>
              <w:pStyle w:val="NormalWeb"/>
              <w:bidi/>
              <w:spacing w:before="0" w:beforeAutospacing="0"/>
              <w:jc w:val="both"/>
              <w:rPr>
                <w:rFonts w:asciiTheme="minorBidi" w:hAnsiTheme="minorBidi" w:cstheme="minorBidi"/>
                <w:color w:val="000000" w:themeColor="text1"/>
              </w:rPr>
            </w:pPr>
          </w:p>
        </w:tc>
      </w:tr>
      <w:tr w:rsidR="00AC64A3" w:rsidRPr="00740A93" w:rsidTr="008239FB">
        <w:tc>
          <w:tcPr>
            <w:tcW w:w="3074" w:type="dxa"/>
            <w:vAlign w:val="center"/>
          </w:tcPr>
          <w:p w:rsidR="00AC64A3" w:rsidRPr="00740A93" w:rsidRDefault="00AC64A3" w:rsidP="008239FB">
            <w:pPr>
              <w:pStyle w:val="NormalWeb"/>
              <w:bidi/>
              <w:spacing w:before="0" w:beforeAutospacing="0"/>
              <w:jc w:val="center"/>
              <w:rPr>
                <w:rFonts w:asciiTheme="minorBidi" w:hAnsiTheme="minorBidi" w:cstheme="minorBidi"/>
                <w:color w:val="000000" w:themeColor="text1"/>
              </w:rPr>
            </w:pPr>
          </w:p>
        </w:tc>
        <w:tc>
          <w:tcPr>
            <w:tcW w:w="5078" w:type="dxa"/>
          </w:tcPr>
          <w:p w:rsidR="00AC64A3" w:rsidRPr="00740A93" w:rsidRDefault="00AC64A3" w:rsidP="008239FB">
            <w:pPr>
              <w:pStyle w:val="NormalWeb"/>
              <w:bidi/>
              <w:spacing w:before="0" w:beforeAutospacing="0"/>
              <w:jc w:val="both"/>
              <w:rPr>
                <w:rFonts w:asciiTheme="minorBidi" w:hAnsiTheme="minorBidi" w:cstheme="minorBidi"/>
                <w:color w:val="000000" w:themeColor="text1"/>
              </w:rPr>
            </w:pPr>
          </w:p>
        </w:tc>
      </w:tr>
      <w:tr w:rsidR="00AC64A3" w:rsidRPr="00740A93" w:rsidTr="008239FB">
        <w:tc>
          <w:tcPr>
            <w:tcW w:w="3074" w:type="dxa"/>
            <w:vAlign w:val="center"/>
          </w:tcPr>
          <w:p w:rsidR="00AC64A3" w:rsidRPr="00740A93" w:rsidRDefault="00AC64A3" w:rsidP="008239FB">
            <w:pPr>
              <w:pStyle w:val="NormalWeb"/>
              <w:bidi/>
              <w:spacing w:before="0" w:beforeAutospacing="0"/>
              <w:jc w:val="center"/>
              <w:rPr>
                <w:rFonts w:asciiTheme="minorBidi" w:hAnsiTheme="minorBidi" w:cstheme="minorBidi"/>
                <w:color w:val="000000" w:themeColor="text1"/>
              </w:rPr>
            </w:pPr>
          </w:p>
        </w:tc>
        <w:tc>
          <w:tcPr>
            <w:tcW w:w="5078" w:type="dxa"/>
          </w:tcPr>
          <w:p w:rsidR="00AC64A3" w:rsidRPr="00740A93" w:rsidRDefault="00AC64A3" w:rsidP="008239FB">
            <w:pPr>
              <w:pStyle w:val="NormalWeb"/>
              <w:bidi/>
              <w:spacing w:before="0" w:beforeAutospacing="0"/>
              <w:jc w:val="both"/>
              <w:rPr>
                <w:rFonts w:asciiTheme="minorBidi" w:hAnsiTheme="minorBidi" w:cstheme="minorBidi"/>
                <w:color w:val="000000" w:themeColor="text1"/>
              </w:rPr>
            </w:pPr>
          </w:p>
        </w:tc>
      </w:tr>
    </w:tbl>
    <w:p w:rsidR="00AC64A3" w:rsidRPr="00740A93" w:rsidRDefault="00AC64A3" w:rsidP="00AC64A3">
      <w:pPr>
        <w:pStyle w:val="NormalWeb"/>
        <w:bidi/>
        <w:spacing w:before="0" w:beforeAutospacing="0" w:afterAutospacing="0"/>
        <w:jc w:val="both"/>
        <w:rPr>
          <w:rFonts w:asciiTheme="minorBidi" w:hAnsiTheme="minorBidi" w:cstheme="minorBidi"/>
          <w:color w:val="000000" w:themeColor="text1"/>
          <w:rtl/>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746"/>
        <w:gridCol w:w="4406"/>
      </w:tblGrid>
      <w:tr w:rsidR="00AC64A3" w:rsidRPr="00740A93" w:rsidTr="008239FB">
        <w:tc>
          <w:tcPr>
            <w:tcW w:w="8152" w:type="dxa"/>
            <w:gridSpan w:val="2"/>
            <w:vAlign w:val="center"/>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Public relations and advertising</w:t>
            </w:r>
          </w:p>
        </w:tc>
      </w:tr>
      <w:tr w:rsidR="00AC64A3" w:rsidRPr="00740A93" w:rsidTr="008239FB">
        <w:tc>
          <w:tcPr>
            <w:tcW w:w="374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40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374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405</w:t>
            </w:r>
          </w:p>
        </w:tc>
        <w:tc>
          <w:tcPr>
            <w:tcW w:w="440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International media.</w:t>
            </w:r>
          </w:p>
        </w:tc>
      </w:tr>
      <w:tr w:rsidR="00AC64A3" w:rsidRPr="00740A93" w:rsidTr="008239FB">
        <w:tc>
          <w:tcPr>
            <w:tcW w:w="374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406</w:t>
            </w:r>
          </w:p>
        </w:tc>
        <w:tc>
          <w:tcPr>
            <w:tcW w:w="440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International Public Relations</w:t>
            </w:r>
          </w:p>
        </w:tc>
      </w:tr>
      <w:tr w:rsidR="00AC64A3" w:rsidRPr="00740A93" w:rsidTr="008239FB">
        <w:tc>
          <w:tcPr>
            <w:tcW w:w="374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407</w:t>
            </w:r>
          </w:p>
        </w:tc>
        <w:tc>
          <w:tcPr>
            <w:tcW w:w="440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creativity in advertising</w:t>
            </w:r>
          </w:p>
        </w:tc>
      </w:tr>
      <w:tr w:rsidR="00AC64A3" w:rsidRPr="00740A93" w:rsidTr="008239FB">
        <w:tc>
          <w:tcPr>
            <w:tcW w:w="374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408</w:t>
            </w:r>
          </w:p>
        </w:tc>
        <w:tc>
          <w:tcPr>
            <w:tcW w:w="440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Special Topic in Public Relations</w:t>
            </w:r>
          </w:p>
        </w:tc>
      </w:tr>
      <w:tr w:rsidR="00AC64A3" w:rsidRPr="00740A93" w:rsidTr="008239FB">
        <w:tc>
          <w:tcPr>
            <w:tcW w:w="374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409</w:t>
            </w:r>
          </w:p>
        </w:tc>
        <w:tc>
          <w:tcPr>
            <w:tcW w:w="440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media production (2)</w:t>
            </w:r>
          </w:p>
        </w:tc>
      </w:tr>
      <w:tr w:rsidR="00AC64A3" w:rsidRPr="00740A93" w:rsidTr="008239FB">
        <w:tc>
          <w:tcPr>
            <w:tcW w:w="3746" w:type="dxa"/>
            <w:vAlign w:val="center"/>
          </w:tcPr>
          <w:p w:rsidR="00AC64A3" w:rsidRPr="00740A93" w:rsidRDefault="00AC64A3" w:rsidP="008239FB">
            <w:pPr>
              <w:pStyle w:val="NormalWeb"/>
              <w:bidi/>
              <w:spacing w:before="0" w:beforeAutospacing="0"/>
              <w:jc w:val="center"/>
              <w:rPr>
                <w:rFonts w:asciiTheme="minorBidi" w:hAnsiTheme="minorBidi" w:cstheme="minorBidi"/>
                <w:color w:val="000000" w:themeColor="text1"/>
              </w:rPr>
            </w:pPr>
          </w:p>
        </w:tc>
        <w:tc>
          <w:tcPr>
            <w:tcW w:w="4406" w:type="dxa"/>
          </w:tcPr>
          <w:p w:rsidR="00AC64A3" w:rsidRPr="00740A93" w:rsidRDefault="00AC64A3" w:rsidP="008239FB">
            <w:pPr>
              <w:pStyle w:val="NormalWeb"/>
              <w:bidi/>
              <w:spacing w:before="0" w:beforeAutospacing="0"/>
              <w:jc w:val="both"/>
              <w:rPr>
                <w:rFonts w:asciiTheme="minorBidi" w:hAnsiTheme="minorBidi" w:cstheme="minorBidi"/>
                <w:color w:val="000000" w:themeColor="text1"/>
              </w:rPr>
            </w:pPr>
          </w:p>
        </w:tc>
      </w:tr>
      <w:tr w:rsidR="00AC64A3" w:rsidRPr="00740A93" w:rsidTr="008239FB">
        <w:tc>
          <w:tcPr>
            <w:tcW w:w="3746" w:type="dxa"/>
            <w:vAlign w:val="center"/>
          </w:tcPr>
          <w:p w:rsidR="00AC64A3" w:rsidRPr="00740A93" w:rsidRDefault="00AC64A3" w:rsidP="008239FB">
            <w:pPr>
              <w:pStyle w:val="NormalWeb"/>
              <w:bidi/>
              <w:spacing w:before="0" w:beforeAutospacing="0"/>
              <w:jc w:val="center"/>
              <w:rPr>
                <w:rFonts w:asciiTheme="minorBidi" w:hAnsiTheme="minorBidi" w:cstheme="minorBidi"/>
                <w:color w:val="000000" w:themeColor="text1"/>
              </w:rPr>
            </w:pPr>
          </w:p>
        </w:tc>
        <w:tc>
          <w:tcPr>
            <w:tcW w:w="4406" w:type="dxa"/>
          </w:tcPr>
          <w:p w:rsidR="00AC64A3" w:rsidRPr="00740A93" w:rsidRDefault="00AC64A3" w:rsidP="008239FB">
            <w:pPr>
              <w:pStyle w:val="NormalWeb"/>
              <w:bidi/>
              <w:spacing w:before="0" w:beforeAutospacing="0"/>
              <w:jc w:val="both"/>
              <w:rPr>
                <w:rFonts w:asciiTheme="minorBidi" w:hAnsiTheme="minorBidi" w:cstheme="minorBidi"/>
                <w:color w:val="000000" w:themeColor="text1"/>
              </w:rPr>
            </w:pPr>
          </w:p>
        </w:tc>
      </w:tr>
      <w:tr w:rsidR="00AC64A3" w:rsidRPr="00740A93" w:rsidTr="008239FB">
        <w:tc>
          <w:tcPr>
            <w:tcW w:w="3746" w:type="dxa"/>
            <w:vAlign w:val="center"/>
          </w:tcPr>
          <w:p w:rsidR="00AC64A3" w:rsidRPr="00740A93" w:rsidRDefault="00AC64A3" w:rsidP="008239FB">
            <w:pPr>
              <w:pStyle w:val="NormalWeb"/>
              <w:bidi/>
              <w:spacing w:before="0" w:beforeAutospacing="0"/>
              <w:jc w:val="center"/>
              <w:rPr>
                <w:rFonts w:asciiTheme="minorBidi" w:hAnsiTheme="minorBidi" w:cstheme="minorBidi"/>
                <w:color w:val="000000" w:themeColor="text1"/>
              </w:rPr>
            </w:pPr>
          </w:p>
        </w:tc>
        <w:tc>
          <w:tcPr>
            <w:tcW w:w="4406" w:type="dxa"/>
          </w:tcPr>
          <w:p w:rsidR="00AC64A3" w:rsidRPr="00740A93" w:rsidRDefault="00AC64A3" w:rsidP="008239FB">
            <w:pPr>
              <w:pStyle w:val="NormalWeb"/>
              <w:bidi/>
              <w:spacing w:before="0" w:beforeAutospacing="0"/>
              <w:jc w:val="both"/>
              <w:rPr>
                <w:rFonts w:asciiTheme="minorBidi" w:hAnsiTheme="minorBidi" w:cstheme="minorBidi"/>
                <w:color w:val="000000" w:themeColor="text1"/>
              </w:rPr>
            </w:pPr>
          </w:p>
        </w:tc>
      </w:tr>
    </w:tbl>
    <w:p w:rsidR="00AC64A3" w:rsidRPr="00740A93" w:rsidRDefault="00AC64A3" w:rsidP="00AC64A3">
      <w:pPr>
        <w:pStyle w:val="NormalWeb"/>
        <w:bidi/>
        <w:spacing w:before="0" w:beforeAutospacing="0" w:afterAutospacing="0"/>
        <w:jc w:val="both"/>
        <w:rPr>
          <w:rFonts w:asciiTheme="minorBidi" w:hAnsiTheme="minorBidi" w:cstheme="minorBidi"/>
          <w:color w:val="000000" w:themeColor="text1"/>
          <w:rtl/>
        </w:rPr>
      </w:pPr>
    </w:p>
    <w:p w:rsidR="00AC64A3" w:rsidRPr="00740A93" w:rsidRDefault="00AC64A3" w:rsidP="00AC64A3">
      <w:pPr>
        <w:pStyle w:val="NormalWeb"/>
        <w:spacing w:before="0" w:beforeAutospacing="0" w:afterAutospacing="0"/>
        <w:jc w:val="both"/>
        <w:rPr>
          <w:rFonts w:asciiTheme="minorBidi" w:hAnsiTheme="minorBidi" w:cstheme="minorBidi"/>
          <w:b/>
          <w:bCs/>
          <w:color w:val="000000" w:themeColor="text1"/>
        </w:rPr>
      </w:pPr>
      <w:r w:rsidRPr="00740A93">
        <w:rPr>
          <w:rFonts w:asciiTheme="minorBidi" w:hAnsiTheme="minorBidi"/>
          <w:b/>
          <w:color w:val="000000" w:themeColor="text1"/>
          <w:szCs w:val="18"/>
        </w:rPr>
        <w:t>(</w:t>
      </w:r>
      <w:r w:rsidR="00D01F8F" w:rsidRPr="00740A93">
        <w:rPr>
          <w:rFonts w:asciiTheme="minorBidi" w:hAnsiTheme="minorBidi"/>
          <w:b/>
          <w:color w:val="000000" w:themeColor="text1"/>
          <w:szCs w:val="18"/>
        </w:rPr>
        <w:t>From</w:t>
      </w:r>
      <w:r w:rsidRPr="00740A93">
        <w:rPr>
          <w:rFonts w:asciiTheme="minorBidi" w:hAnsiTheme="minorBidi"/>
          <w:b/>
          <w:color w:val="000000" w:themeColor="text1"/>
          <w:szCs w:val="18"/>
        </w:rPr>
        <w:t xml:space="preserve"> outside the department)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6"/>
        <w:gridCol w:w="4076"/>
      </w:tblGrid>
      <w:tr w:rsidR="00AC64A3" w:rsidRPr="00740A93" w:rsidTr="008239FB">
        <w:tc>
          <w:tcPr>
            <w:tcW w:w="8152" w:type="dxa"/>
            <w:gridSpan w:val="2"/>
            <w:vAlign w:val="center"/>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Journalism</w:t>
            </w:r>
          </w:p>
        </w:tc>
      </w:tr>
      <w:tr w:rsidR="00AC64A3" w:rsidRPr="00740A93" w:rsidTr="008239FB">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407</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Media campaigns on radio and television</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407</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creativity in advertising</w:t>
            </w:r>
          </w:p>
        </w:tc>
      </w:tr>
      <w:tr w:rsidR="00AC64A3" w:rsidRPr="00740A93" w:rsidTr="008239FB">
        <w:tc>
          <w:tcPr>
            <w:tcW w:w="4076" w:type="dxa"/>
            <w:vAlign w:val="center"/>
          </w:tcPr>
          <w:p w:rsidR="00AC64A3" w:rsidRPr="00740A93" w:rsidRDefault="00AC64A3" w:rsidP="008239FB">
            <w:pPr>
              <w:pStyle w:val="NormalWeb"/>
              <w:bidi/>
              <w:spacing w:before="0" w:beforeAutospacing="0"/>
              <w:jc w:val="center"/>
              <w:rPr>
                <w:rFonts w:asciiTheme="minorBidi" w:hAnsiTheme="minorBidi" w:cstheme="minorBidi"/>
                <w:color w:val="000000" w:themeColor="text1"/>
              </w:rPr>
            </w:pPr>
          </w:p>
        </w:tc>
        <w:tc>
          <w:tcPr>
            <w:tcW w:w="4076" w:type="dxa"/>
          </w:tcPr>
          <w:p w:rsidR="00AC64A3" w:rsidRPr="00740A93" w:rsidRDefault="00AC64A3" w:rsidP="008239FB">
            <w:pPr>
              <w:pStyle w:val="NormalWeb"/>
              <w:bidi/>
              <w:spacing w:before="0" w:beforeAutospacing="0"/>
              <w:jc w:val="both"/>
              <w:rPr>
                <w:rFonts w:asciiTheme="minorBidi" w:hAnsiTheme="minorBidi" w:cstheme="minorBidi"/>
                <w:color w:val="000000" w:themeColor="text1"/>
              </w:rPr>
            </w:pPr>
          </w:p>
        </w:tc>
      </w:tr>
    </w:tbl>
    <w:p w:rsidR="00AC64A3" w:rsidRPr="00740A93" w:rsidRDefault="00AC64A3" w:rsidP="00AC64A3">
      <w:pPr>
        <w:pStyle w:val="NormalWeb"/>
        <w:bidi/>
        <w:spacing w:before="0" w:beforeAutospacing="0" w:afterAutospacing="0"/>
        <w:jc w:val="both"/>
        <w:rPr>
          <w:rFonts w:asciiTheme="minorBidi" w:hAnsiTheme="minorBidi" w:cstheme="minorBidi"/>
          <w:color w:val="000000" w:themeColor="text1"/>
          <w:rtl/>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6"/>
        <w:gridCol w:w="4076"/>
      </w:tblGrid>
      <w:tr w:rsidR="00AC64A3" w:rsidRPr="00740A93" w:rsidTr="008239FB">
        <w:tc>
          <w:tcPr>
            <w:tcW w:w="8152" w:type="dxa"/>
            <w:gridSpan w:val="2"/>
            <w:vAlign w:val="center"/>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Radio and TV</w:t>
            </w:r>
          </w:p>
        </w:tc>
      </w:tr>
      <w:tr w:rsidR="00AC64A3" w:rsidRPr="00740A93" w:rsidTr="008239FB">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public 407</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creativity in advertising</w:t>
            </w:r>
          </w:p>
        </w:tc>
      </w:tr>
    </w:tbl>
    <w:p w:rsidR="00AC64A3" w:rsidRPr="00740A93" w:rsidRDefault="00AC64A3" w:rsidP="00AC64A3">
      <w:pPr>
        <w:pStyle w:val="NormalWeb"/>
        <w:bidi/>
        <w:spacing w:before="0" w:beforeAutospacing="0" w:afterAutospacing="0"/>
        <w:jc w:val="both"/>
        <w:rPr>
          <w:rFonts w:asciiTheme="minorBidi" w:hAnsiTheme="minorBidi" w:cstheme="minorBidi"/>
          <w:color w:val="000000" w:themeColor="text1"/>
          <w:rtl/>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144"/>
        <w:gridCol w:w="5008"/>
      </w:tblGrid>
      <w:tr w:rsidR="00AC64A3" w:rsidRPr="00740A93" w:rsidTr="008239FB">
        <w:tc>
          <w:tcPr>
            <w:tcW w:w="8152" w:type="dxa"/>
            <w:gridSpan w:val="2"/>
            <w:vAlign w:val="center"/>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Public relations and advertising</w:t>
            </w:r>
          </w:p>
        </w:tc>
      </w:tr>
      <w:tr w:rsidR="00AC64A3" w:rsidRPr="00740A93" w:rsidTr="008239FB">
        <w:tc>
          <w:tcPr>
            <w:tcW w:w="3144"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Code</w:t>
            </w:r>
          </w:p>
        </w:tc>
        <w:tc>
          <w:tcPr>
            <w:tcW w:w="5008"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3144"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407</w:t>
            </w:r>
          </w:p>
        </w:tc>
        <w:tc>
          <w:tcPr>
            <w:tcW w:w="5008"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Media campaigns on radio and television</w:t>
            </w:r>
          </w:p>
        </w:tc>
      </w:tr>
      <w:tr w:rsidR="00AC64A3" w:rsidRPr="00740A93" w:rsidTr="008239FB">
        <w:tc>
          <w:tcPr>
            <w:tcW w:w="3144"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Broadcast 410</w:t>
            </w:r>
          </w:p>
        </w:tc>
        <w:tc>
          <w:tcPr>
            <w:tcW w:w="5008"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International media on radio and television</w:t>
            </w:r>
          </w:p>
        </w:tc>
      </w:tr>
    </w:tbl>
    <w:p w:rsidR="00AC64A3" w:rsidRPr="00740A93" w:rsidRDefault="00AC64A3" w:rsidP="00AC64A3">
      <w:pPr>
        <w:pStyle w:val="NormalWeb"/>
        <w:bidi/>
        <w:spacing w:before="0" w:beforeAutospacing="0" w:afterAutospacing="0"/>
        <w:jc w:val="both"/>
        <w:rPr>
          <w:rFonts w:asciiTheme="minorBidi" w:hAnsiTheme="minorBidi" w:cstheme="minorBidi"/>
          <w:color w:val="000000" w:themeColor="text1"/>
          <w:rtl/>
        </w:rPr>
      </w:pPr>
    </w:p>
    <w:p w:rsidR="00AC64A3" w:rsidRPr="00740A93" w:rsidRDefault="00AC64A3" w:rsidP="00AC64A3">
      <w:pPr>
        <w:pStyle w:val="NormalWeb"/>
        <w:spacing w:before="0" w:beforeAutospacing="0" w:afterAutospacing="0"/>
        <w:jc w:val="both"/>
        <w:rPr>
          <w:rFonts w:asciiTheme="minorBidi" w:hAnsiTheme="minorBidi" w:cstheme="minorBidi"/>
          <w:b/>
          <w:bCs/>
          <w:color w:val="000000" w:themeColor="text1"/>
        </w:rPr>
      </w:pPr>
      <w:r w:rsidRPr="00740A93">
        <w:rPr>
          <w:rFonts w:asciiTheme="minorBidi" w:hAnsiTheme="minorBidi"/>
          <w:b/>
          <w:color w:val="000000" w:themeColor="text1"/>
          <w:szCs w:val="18"/>
        </w:rPr>
        <w:t>Fourth:  courses:</w:t>
      </w:r>
    </w:p>
    <w:p w:rsidR="00AC64A3" w:rsidRPr="00740A93" w:rsidRDefault="00AC64A3" w:rsidP="00AC64A3">
      <w:pPr>
        <w:pStyle w:val="NormalWeb"/>
        <w:spacing w:before="0" w:beforeAutospacing="0" w:afterAutospacing="0"/>
        <w:jc w:val="both"/>
        <w:rPr>
          <w:rFonts w:asciiTheme="minorBidi" w:hAnsiTheme="minorBidi" w:cstheme="minorBidi"/>
          <w:b/>
          <w:bCs/>
          <w:color w:val="000000" w:themeColor="text1"/>
        </w:rPr>
      </w:pPr>
      <w:r w:rsidRPr="00740A93">
        <w:rPr>
          <w:rFonts w:asciiTheme="minorBidi" w:hAnsiTheme="minorBidi"/>
          <w:b/>
          <w:color w:val="000000" w:themeColor="text1"/>
          <w:szCs w:val="18"/>
        </w:rPr>
        <w:t>The student chooses two courses (6 hours) until graduation</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76"/>
        <w:gridCol w:w="4076"/>
      </w:tblGrid>
      <w:tr w:rsidR="00AC64A3" w:rsidRPr="00740A93" w:rsidTr="008239FB">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lastRenderedPageBreak/>
              <w:t>Code</w:t>
            </w:r>
          </w:p>
        </w:tc>
        <w:tc>
          <w:tcPr>
            <w:tcW w:w="4076" w:type="dxa"/>
            <w:vAlign w:val="center"/>
            <w:hideMark/>
          </w:tcPr>
          <w:p w:rsidR="00AC64A3" w:rsidRPr="00740A93" w:rsidRDefault="00AC64A3" w:rsidP="008239FB">
            <w:pPr>
              <w:pStyle w:val="NormalWeb"/>
              <w:spacing w:before="0" w:before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Course</w:t>
            </w:r>
          </w:p>
        </w:tc>
      </w:tr>
      <w:tr w:rsidR="00AC64A3" w:rsidRPr="00740A93" w:rsidTr="008239FB">
        <w:tc>
          <w:tcPr>
            <w:tcW w:w="4076" w:type="dxa"/>
            <w:vAlign w:val="center"/>
          </w:tcPr>
          <w:p w:rsidR="00AC64A3" w:rsidRPr="00740A93" w:rsidRDefault="00D01F8F"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 xml:space="preserve">Free </w:t>
            </w:r>
            <w:r w:rsidR="00AC64A3" w:rsidRPr="00740A93">
              <w:rPr>
                <w:rFonts w:asciiTheme="minorBidi" w:hAnsiTheme="minorBidi"/>
                <w:color w:val="000000" w:themeColor="text1"/>
                <w:szCs w:val="18"/>
              </w:rPr>
              <w:t>100</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Introduction to Music</w:t>
            </w:r>
          </w:p>
        </w:tc>
      </w:tr>
      <w:tr w:rsidR="00AC64A3" w:rsidRPr="00740A93" w:rsidTr="008239FB">
        <w:tc>
          <w:tcPr>
            <w:tcW w:w="4076" w:type="dxa"/>
            <w:vAlign w:val="center"/>
          </w:tcPr>
          <w:p w:rsidR="00AC64A3" w:rsidRPr="00740A93" w:rsidRDefault="00D01F8F"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Free</w:t>
            </w:r>
            <w:r w:rsidR="00AC64A3" w:rsidRPr="00740A93">
              <w:rPr>
                <w:rFonts w:asciiTheme="minorBidi" w:hAnsiTheme="minorBidi"/>
                <w:color w:val="000000" w:themeColor="text1"/>
                <w:szCs w:val="18"/>
              </w:rPr>
              <w:t xml:space="preserve"> 101</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An introduction to the fine arts</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Fre</w:t>
            </w:r>
            <w:r w:rsidR="00D01F8F" w:rsidRPr="00740A93">
              <w:rPr>
                <w:rFonts w:asciiTheme="minorBidi" w:hAnsiTheme="minorBidi"/>
                <w:color w:val="000000" w:themeColor="text1"/>
                <w:szCs w:val="18"/>
              </w:rPr>
              <w:t>e</w:t>
            </w:r>
            <w:r w:rsidRPr="00740A93">
              <w:rPr>
                <w:rFonts w:asciiTheme="minorBidi" w:hAnsiTheme="minorBidi"/>
                <w:color w:val="000000" w:themeColor="text1"/>
                <w:szCs w:val="18"/>
              </w:rPr>
              <w:t xml:space="preserve"> 102</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Tour Guiding</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Fre</w:t>
            </w:r>
            <w:r w:rsidR="00D01F8F" w:rsidRPr="00740A93">
              <w:rPr>
                <w:rFonts w:asciiTheme="minorBidi" w:hAnsiTheme="minorBidi"/>
                <w:color w:val="000000" w:themeColor="text1"/>
                <w:szCs w:val="18"/>
              </w:rPr>
              <w:t>e</w:t>
            </w:r>
            <w:r w:rsidRPr="00740A93">
              <w:rPr>
                <w:rFonts w:asciiTheme="minorBidi" w:hAnsiTheme="minorBidi"/>
                <w:color w:val="000000" w:themeColor="text1"/>
                <w:szCs w:val="18"/>
              </w:rPr>
              <w:t xml:space="preserve"> 103</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Graphic and Animation</w:t>
            </w:r>
          </w:p>
        </w:tc>
      </w:tr>
      <w:tr w:rsidR="00AC64A3" w:rsidRPr="00740A93" w:rsidTr="008239FB">
        <w:tc>
          <w:tcPr>
            <w:tcW w:w="4076" w:type="dxa"/>
            <w:vAlign w:val="center"/>
          </w:tcPr>
          <w:p w:rsidR="00AC64A3" w:rsidRPr="00740A93" w:rsidRDefault="00AC64A3" w:rsidP="008239FB">
            <w:pPr>
              <w:pStyle w:val="NormalWeb"/>
              <w:spacing w:before="0" w:beforeAutospacing="0"/>
              <w:jc w:val="center"/>
              <w:rPr>
                <w:rFonts w:asciiTheme="minorBidi" w:hAnsiTheme="minorBidi" w:cstheme="minorBidi"/>
                <w:color w:val="000000" w:themeColor="text1"/>
              </w:rPr>
            </w:pPr>
            <w:r w:rsidRPr="00740A93">
              <w:rPr>
                <w:rFonts w:asciiTheme="minorBidi" w:hAnsiTheme="minorBidi"/>
                <w:color w:val="000000" w:themeColor="text1"/>
                <w:szCs w:val="18"/>
              </w:rPr>
              <w:t>Fre</w:t>
            </w:r>
            <w:r w:rsidR="00D01F8F" w:rsidRPr="00740A93">
              <w:rPr>
                <w:rFonts w:asciiTheme="minorBidi" w:hAnsiTheme="minorBidi"/>
                <w:color w:val="000000" w:themeColor="text1"/>
                <w:szCs w:val="18"/>
              </w:rPr>
              <w:t>e</w:t>
            </w:r>
            <w:r w:rsidRPr="00740A93">
              <w:rPr>
                <w:rFonts w:asciiTheme="minorBidi" w:hAnsiTheme="minorBidi"/>
                <w:color w:val="000000" w:themeColor="text1"/>
                <w:szCs w:val="18"/>
              </w:rPr>
              <w:t xml:space="preserve"> 104</w:t>
            </w:r>
          </w:p>
        </w:tc>
        <w:tc>
          <w:tcPr>
            <w:tcW w:w="4076" w:type="dxa"/>
          </w:tcPr>
          <w:p w:rsidR="00AC64A3" w:rsidRPr="00740A93" w:rsidRDefault="00AC64A3" w:rsidP="008239FB">
            <w:pPr>
              <w:pStyle w:val="NormalWeb"/>
              <w:spacing w:before="0" w:beforeAutospacing="0"/>
              <w:jc w:val="both"/>
              <w:rPr>
                <w:rFonts w:asciiTheme="minorBidi" w:hAnsiTheme="minorBidi" w:cstheme="minorBidi"/>
                <w:color w:val="000000" w:themeColor="text1"/>
              </w:rPr>
            </w:pPr>
            <w:r w:rsidRPr="00740A93">
              <w:rPr>
                <w:rFonts w:asciiTheme="minorBidi" w:hAnsiTheme="minorBidi"/>
                <w:color w:val="000000" w:themeColor="text1"/>
                <w:szCs w:val="18"/>
              </w:rPr>
              <w:t>Introduction to the performing arts</w:t>
            </w:r>
          </w:p>
        </w:tc>
      </w:tr>
    </w:tbl>
    <w:p w:rsidR="00AC64A3" w:rsidRPr="00740A93" w:rsidRDefault="00AC64A3" w:rsidP="00AC64A3">
      <w:pPr>
        <w:pStyle w:val="NormalWeb"/>
        <w:bidi/>
        <w:spacing w:before="0" w:beforeAutospacing="0" w:afterAutospacing="0"/>
        <w:jc w:val="both"/>
        <w:rPr>
          <w:rFonts w:asciiTheme="minorBidi" w:hAnsiTheme="minorBidi" w:cstheme="minorBidi"/>
          <w:b/>
          <w:bCs/>
          <w:color w:val="000000" w:themeColor="text1"/>
          <w:rtl/>
        </w:rPr>
      </w:pPr>
    </w:p>
    <w:p w:rsidR="00AC64A3" w:rsidRPr="00740A93" w:rsidRDefault="00AC64A3" w:rsidP="00AC64A3">
      <w:pPr>
        <w:pStyle w:val="NormalWeb"/>
        <w:spacing w:before="0" w:beforeAutospacing="0" w:afterAutospacing="0"/>
        <w:jc w:val="center"/>
        <w:rPr>
          <w:rFonts w:asciiTheme="minorBidi" w:hAnsiTheme="minorBidi" w:cstheme="minorBidi"/>
          <w:b/>
          <w:bCs/>
          <w:color w:val="000000" w:themeColor="text1"/>
        </w:rPr>
      </w:pPr>
      <w:r w:rsidRPr="00740A93">
        <w:rPr>
          <w:rFonts w:asciiTheme="minorBidi" w:hAnsiTheme="minorBidi"/>
          <w:b/>
          <w:color w:val="000000" w:themeColor="text1"/>
          <w:szCs w:val="18"/>
        </w:rPr>
        <w:t>General Advertising Division in English</w:t>
      </w:r>
      <w:r w:rsidRPr="00740A93">
        <w:rPr>
          <w:rStyle w:val="FootnoteReference"/>
          <w:rFonts w:asciiTheme="minorBidi" w:hAnsiTheme="minorBidi" w:cstheme="minorBidi"/>
          <w:b/>
          <w:bCs/>
          <w:color w:val="000000" w:themeColor="text1"/>
        </w:rPr>
        <w:footnoteReference w:customMarkFollows="1" w:id="1"/>
        <w:sym w:font="Symbol" w:char="F02A"/>
      </w:r>
    </w:p>
    <w:p w:rsidR="00AC64A3" w:rsidRPr="00740A93" w:rsidRDefault="00AC64A3" w:rsidP="00AC64A3">
      <w:pPr>
        <w:pStyle w:val="NormalWeb"/>
        <w:bidi/>
        <w:spacing w:before="0" w:beforeAutospacing="0" w:afterAutospacing="0"/>
        <w:ind w:firstLine="567"/>
        <w:jc w:val="both"/>
        <w:rPr>
          <w:rFonts w:asciiTheme="minorBidi" w:hAnsiTheme="minorBidi" w:cstheme="minorBidi"/>
          <w:color w:val="000000" w:themeColor="text1"/>
          <w:rtl/>
        </w:rPr>
      </w:pPr>
    </w:p>
    <w:p w:rsidR="00AC64A3" w:rsidRPr="00740A93" w:rsidRDefault="00AC64A3" w:rsidP="00D01F8F">
      <w:pPr>
        <w:pStyle w:val="NormalWeb"/>
        <w:spacing w:before="0" w:beforeAutospacing="0" w:afterAutospacing="0"/>
        <w:ind w:firstLine="567"/>
        <w:jc w:val="both"/>
        <w:rPr>
          <w:rFonts w:asciiTheme="minorBidi" w:hAnsiTheme="minorBidi" w:cstheme="minorBidi"/>
          <w:color w:val="000000" w:themeColor="text1"/>
        </w:rPr>
      </w:pPr>
      <w:r w:rsidRPr="00740A93">
        <w:rPr>
          <w:rFonts w:asciiTheme="minorBidi" w:hAnsiTheme="minorBidi"/>
          <w:color w:val="000000" w:themeColor="text1"/>
          <w:szCs w:val="18"/>
        </w:rPr>
        <w:t xml:space="preserve">The English Language </w:t>
      </w:r>
      <w:r w:rsidR="00D01F8F" w:rsidRPr="00740A93">
        <w:rPr>
          <w:rFonts w:asciiTheme="minorBidi" w:hAnsiTheme="minorBidi"/>
          <w:color w:val="000000" w:themeColor="text1"/>
          <w:szCs w:val="18"/>
        </w:rPr>
        <w:t>Mass of Communication</w:t>
      </w:r>
      <w:r w:rsidRPr="00740A93">
        <w:rPr>
          <w:rFonts w:asciiTheme="minorBidi" w:hAnsiTheme="minorBidi"/>
          <w:color w:val="000000" w:themeColor="text1"/>
          <w:szCs w:val="18"/>
        </w:rPr>
        <w:t xml:space="preserve"> Division </w:t>
      </w:r>
      <w:proofErr w:type="gramStart"/>
      <w:r w:rsidRPr="00740A93">
        <w:rPr>
          <w:rFonts w:asciiTheme="minorBidi" w:hAnsiTheme="minorBidi"/>
          <w:color w:val="000000" w:themeColor="text1"/>
          <w:szCs w:val="18"/>
        </w:rPr>
        <w:t>was established in the academic year 2006-205/06 and taught by a group of college professors and experts in the field of media</w:t>
      </w:r>
      <w:proofErr w:type="gramEnd"/>
      <w:r w:rsidRPr="00740A93">
        <w:rPr>
          <w:rFonts w:asciiTheme="minorBidi" w:hAnsiTheme="minorBidi"/>
          <w:color w:val="000000" w:themeColor="text1"/>
          <w:szCs w:val="18"/>
        </w:rPr>
        <w:t xml:space="preserve">. </w:t>
      </w:r>
    </w:p>
    <w:p w:rsidR="00AC64A3" w:rsidRPr="00740A93" w:rsidRDefault="00AC64A3" w:rsidP="00AC64A3">
      <w:pPr>
        <w:pStyle w:val="NormalWeb"/>
        <w:spacing w:before="0" w:beforeAutospacing="0" w:afterAutospacing="0"/>
        <w:ind w:firstLine="567"/>
        <w:jc w:val="both"/>
        <w:rPr>
          <w:rFonts w:asciiTheme="minorBidi" w:hAnsiTheme="minorBidi" w:cstheme="minorBidi"/>
          <w:color w:val="000000" w:themeColor="text1"/>
        </w:rPr>
      </w:pPr>
      <w:r w:rsidRPr="00740A93">
        <w:rPr>
          <w:rFonts w:asciiTheme="minorBidi" w:hAnsiTheme="minorBidi"/>
          <w:color w:val="000000" w:themeColor="text1"/>
          <w:szCs w:val="18"/>
        </w:rPr>
        <w:t xml:space="preserve">Teaching depends on the credit hour system, as English is the main language of instruction in the division. </w:t>
      </w:r>
    </w:p>
    <w:p w:rsidR="00AC64A3" w:rsidRPr="00740A93" w:rsidRDefault="00AC64A3" w:rsidP="00AC64A3">
      <w:pPr>
        <w:pStyle w:val="NormalWeb"/>
        <w:spacing w:before="0" w:beforeAutospacing="0" w:afterAutospacing="0"/>
        <w:ind w:firstLine="567"/>
        <w:jc w:val="both"/>
        <w:rPr>
          <w:rFonts w:asciiTheme="minorBidi" w:hAnsiTheme="minorBidi" w:cstheme="minorBidi"/>
          <w:color w:val="000000" w:themeColor="text1"/>
        </w:rPr>
      </w:pPr>
      <w:r w:rsidRPr="00740A93">
        <w:rPr>
          <w:rFonts w:asciiTheme="minorBidi" w:hAnsiTheme="minorBidi"/>
          <w:color w:val="000000" w:themeColor="text1"/>
          <w:szCs w:val="18"/>
        </w:rPr>
        <w:t xml:space="preserve">The English Language Division awards a bachelor's degree in general media after completing eight semesters of study at the college. </w:t>
      </w:r>
    </w:p>
    <w:p w:rsidR="00AC64A3" w:rsidRPr="00740A93" w:rsidRDefault="00AC64A3" w:rsidP="00AC64A3">
      <w:pPr>
        <w:pStyle w:val="NormalWeb"/>
        <w:bidi/>
        <w:spacing w:before="0" w:beforeAutospacing="0" w:afterAutospacing="0"/>
        <w:jc w:val="both"/>
        <w:rPr>
          <w:rFonts w:asciiTheme="minorBidi" w:hAnsiTheme="minorBidi" w:cstheme="minorBidi"/>
          <w:color w:val="000000" w:themeColor="text1"/>
          <w:rtl/>
        </w:rPr>
      </w:pPr>
    </w:p>
    <w:p w:rsidR="00AC64A3" w:rsidRPr="00740A93" w:rsidRDefault="00AC64A3" w:rsidP="00AC64A3">
      <w:pPr>
        <w:pStyle w:val="NormalWeb"/>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 xml:space="preserve">As for the admission requirements for joining the English Language Division, they are as follows: </w:t>
      </w:r>
    </w:p>
    <w:p w:rsidR="00AC64A3" w:rsidRPr="00740A93" w:rsidRDefault="00AC64A3" w:rsidP="00AC64A3">
      <w:pPr>
        <w:pStyle w:val="NormalWeb"/>
        <w:numPr>
          <w:ilvl w:val="0"/>
          <w:numId w:val="8"/>
        </w:numPr>
        <w:spacing w:before="0" w:beforeAutospacing="0" w:afterAutospacing="0"/>
        <w:jc w:val="both"/>
        <w:rPr>
          <w:rFonts w:asciiTheme="minorBidi" w:hAnsiTheme="minorBidi" w:cstheme="minorBidi"/>
          <w:color w:val="000000" w:themeColor="text1"/>
        </w:rPr>
      </w:pPr>
      <w:proofErr w:type="gramStart"/>
      <w:r w:rsidRPr="00740A93">
        <w:rPr>
          <w:rFonts w:asciiTheme="minorBidi" w:hAnsiTheme="minorBidi"/>
          <w:color w:val="000000" w:themeColor="text1"/>
          <w:szCs w:val="18"/>
        </w:rPr>
        <w:t>Determining the degree percentage regarding the choice of the English language obtained by the student in high school is decided annually by the Faculty</w:t>
      </w:r>
      <w:proofErr w:type="gramEnd"/>
      <w:r w:rsidRPr="00740A93">
        <w:rPr>
          <w:rFonts w:asciiTheme="minorBidi" w:hAnsiTheme="minorBidi"/>
          <w:color w:val="000000" w:themeColor="text1"/>
          <w:szCs w:val="18"/>
        </w:rPr>
        <w:t>.</w:t>
      </w:r>
    </w:p>
    <w:p w:rsidR="00AC64A3" w:rsidRPr="00740A93" w:rsidRDefault="00AC64A3" w:rsidP="00AC64A3">
      <w:pPr>
        <w:pStyle w:val="NormalWeb"/>
        <w:numPr>
          <w:ilvl w:val="0"/>
          <w:numId w:val="8"/>
        </w:numPr>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 xml:space="preserve">Conducting a new student admission test (50 marks) </w:t>
      </w:r>
    </w:p>
    <w:p w:rsidR="00AC64A3" w:rsidRPr="00740A93" w:rsidRDefault="00AC64A3" w:rsidP="00AC64A3">
      <w:pPr>
        <w:pStyle w:val="NormalWeb"/>
        <w:numPr>
          <w:ilvl w:val="0"/>
          <w:numId w:val="8"/>
        </w:numPr>
        <w:spacing w:before="0" w:beforeAutospacing="0" w:afterAutospacing="0"/>
        <w:jc w:val="both"/>
        <w:rPr>
          <w:rFonts w:asciiTheme="minorBidi" w:hAnsiTheme="minorBidi" w:cstheme="minorBidi"/>
          <w:color w:val="000000" w:themeColor="text1"/>
        </w:rPr>
      </w:pPr>
      <w:r w:rsidRPr="00740A93">
        <w:rPr>
          <w:rFonts w:asciiTheme="minorBidi" w:hAnsiTheme="minorBidi"/>
          <w:color w:val="000000" w:themeColor="text1"/>
          <w:szCs w:val="18"/>
        </w:rPr>
        <w:t>After announcing the names of those who succeeded in selecting admission, the student must pay the department’s tuition fees to complete the admission process, which was set by the Cairo University Council at an amount of 21850 (twenty-one thousand eight hundred and fifty pounds only) in each academic year.</w:t>
      </w:r>
    </w:p>
    <w:p w:rsidR="00AC64A3" w:rsidRPr="00740A93" w:rsidRDefault="00AC64A3" w:rsidP="00AC64A3">
      <w:pPr>
        <w:jc w:val="both"/>
        <w:rPr>
          <w:rFonts w:asciiTheme="minorBidi" w:hAnsiTheme="minorBidi"/>
          <w:color w:val="000000" w:themeColor="text1"/>
          <w:sz w:val="24"/>
          <w:szCs w:val="24"/>
        </w:rPr>
      </w:pPr>
    </w:p>
    <w:p w:rsidR="00AC64A3" w:rsidRPr="00740A93" w:rsidRDefault="00AC64A3" w:rsidP="00B83AB9">
      <w:pPr>
        <w:jc w:val="both"/>
        <w:rPr>
          <w:rFonts w:asciiTheme="minorBidi" w:hAnsiTheme="minorBidi"/>
          <w:color w:val="000000" w:themeColor="text1"/>
          <w:sz w:val="24"/>
          <w:szCs w:val="24"/>
        </w:rPr>
      </w:pPr>
      <w:bookmarkStart w:id="0" w:name="_GoBack"/>
      <w:bookmarkEnd w:id="0"/>
    </w:p>
    <w:sectPr w:rsidR="00AC64A3" w:rsidRPr="00740A93" w:rsidSect="004363B0">
      <w:headerReference w:type="default" r:id="rId8"/>
      <w:pgSz w:w="11906" w:h="16838"/>
      <w:pgMar w:top="1985" w:right="1985" w:bottom="1985" w:left="1985"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D07" w:rsidRDefault="00DF4D07" w:rsidP="00B90A7F">
      <w:pPr>
        <w:spacing w:after="0" w:line="240" w:lineRule="auto"/>
      </w:pPr>
      <w:r>
        <w:separator/>
      </w:r>
    </w:p>
  </w:endnote>
  <w:endnote w:type="continuationSeparator" w:id="0">
    <w:p w:rsidR="00DF4D07" w:rsidRDefault="00DF4D07" w:rsidP="00B9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D07" w:rsidRDefault="00DF4D07" w:rsidP="00B90A7F">
      <w:pPr>
        <w:spacing w:after="0" w:line="240" w:lineRule="auto"/>
      </w:pPr>
      <w:r>
        <w:separator/>
      </w:r>
    </w:p>
  </w:footnote>
  <w:footnote w:type="continuationSeparator" w:id="0">
    <w:p w:rsidR="00DF4D07" w:rsidRDefault="00DF4D07" w:rsidP="00B90A7F">
      <w:pPr>
        <w:spacing w:after="0" w:line="240" w:lineRule="auto"/>
      </w:pPr>
      <w:r>
        <w:continuationSeparator/>
      </w:r>
    </w:p>
  </w:footnote>
  <w:footnote w:id="1">
    <w:p w:rsidR="008A4AEF" w:rsidRPr="00906242" w:rsidRDefault="008A4AEF" w:rsidP="00AC64A3">
      <w:pPr>
        <w:pStyle w:val="FootnoteText"/>
        <w:rPr>
          <w:sz w:val="28"/>
          <w:szCs w:val="28"/>
        </w:rPr>
      </w:pPr>
      <w:r>
        <w:rPr>
          <w:rStyle w:val="FootnoteReference"/>
          <w:sz w:val="28"/>
        </w:rPr>
        <w:sym w:font="Symbol" w:char="F02A"/>
      </w:r>
      <w:r>
        <w:rPr>
          <w:sz w:val="28"/>
        </w:rPr>
        <w:t xml:space="preserve"> A special guide </w:t>
      </w:r>
      <w:proofErr w:type="gramStart"/>
      <w:r>
        <w:rPr>
          <w:sz w:val="28"/>
        </w:rPr>
        <w:t>has been issued</w:t>
      </w:r>
      <w:proofErr w:type="gramEnd"/>
      <w:r>
        <w:rPr>
          <w:sz w:val="28"/>
        </w:rPr>
        <w:t xml:space="preserve"> for students of the English Language Division for the year 2020/2021.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195"/>
      <w:gridCol w:w="1971"/>
    </w:tblGrid>
    <w:tr w:rsidR="008A4AEF" w:rsidTr="00B90A7F">
      <w:trPr>
        <w:trHeight w:val="288"/>
      </w:trPr>
      <w:sdt>
        <w:sdtPr>
          <w:rPr>
            <w:rFonts w:asciiTheme="majorHAnsi" w:eastAsiaTheme="majorEastAsia" w:hAnsiTheme="majorHAnsi" w:cstheme="majorBidi"/>
            <w:b/>
            <w:bCs/>
            <w:sz w:val="36"/>
            <w:szCs w:val="36"/>
          </w:rPr>
          <w:alias w:val="Address"/>
          <w:id w:val="77761602"/>
          <w:placeholder>
            <w:docPart w:val="731239F27DA8437AB81EF7633790E5BB"/>
          </w:placeholder>
          <w:dataBinding w:prefixMappings="xmlns:ns0='http://schemas.openxmlformats.org/package/2006/metadata/core-properties' xmlns:ns1='http://purl.org/dc/elements/1.1/'" w:xpath="/ns0:coreProperties[1]/ns1:title[1]" w:storeItemID="{6C3C8BC8-F283-45AE-878A-BAB7291924A1}"/>
          <w:text/>
        </w:sdtPr>
        <w:sdtContent>
          <w:tc>
            <w:tcPr>
              <w:tcW w:w="7626" w:type="dxa"/>
            </w:tcPr>
            <w:p w:rsidR="008A4AEF" w:rsidRPr="00B90A7F" w:rsidRDefault="00BC7CBD" w:rsidP="00BC7CBD">
              <w:pPr>
                <w:pStyle w:val="Header"/>
                <w:rPr>
                  <w:rFonts w:asciiTheme="majorHAnsi" w:eastAsiaTheme="majorEastAsia" w:hAnsiTheme="majorHAnsi" w:cstheme="majorBidi"/>
                  <w:b/>
                  <w:bCs/>
                  <w:sz w:val="36"/>
                  <w:szCs w:val="36"/>
                </w:rPr>
              </w:pPr>
              <w:r w:rsidRPr="00BC7CBD">
                <w:rPr>
                  <w:rFonts w:asciiTheme="majorHAnsi" w:eastAsiaTheme="majorEastAsia" w:hAnsiTheme="majorHAnsi" w:cstheme="majorBidi"/>
                  <w:b/>
                  <w:bCs/>
                  <w:sz w:val="36"/>
                  <w:szCs w:val="36"/>
                </w:rPr>
                <w:t>Student Handbook of the Year</w:t>
              </w:r>
            </w:p>
          </w:tc>
        </w:sdtContent>
      </w:sdt>
      <w:sdt>
        <w:sdtPr>
          <w:rPr>
            <w:rFonts w:asciiTheme="majorHAnsi" w:eastAsiaTheme="majorEastAsia" w:hAnsiTheme="majorHAnsi" w:cstheme="majorBidi"/>
            <w:b/>
            <w:bCs/>
            <w:color w:val="4F81BD" w:themeColor="accent1"/>
            <w:sz w:val="36"/>
            <w:szCs w:val="36"/>
            <w14:shadow w14:blurRad="50800" w14:dist="38100" w14:dir="8100000" w14:sx="100000" w14:sy="100000" w14:kx="0" w14:ky="0" w14:algn="tr">
              <w14:srgbClr w14:val="000000">
                <w14:alpha w14:val="60000"/>
              </w14:srgbClr>
            </w14:shadow>
            <w14:numForm w14:val="oldStyle"/>
          </w:rPr>
          <w:alias w:val="Year"/>
          <w:id w:val="77761609"/>
          <w:placeholder>
            <w:docPart w:val="5324D81CA49F47AE8D307F59A505F4D0"/>
          </w:placeholder>
          <w:dataBinding w:prefixMappings="xmlns:ns0='http://schemas.microsoft.com/office/2006/coverPageProps'" w:xpath="/ns0:CoverPageProperties[1]/ns0:PublishDate[1]" w:storeItemID="{55AF091B-3C7A-41E3-B477-F2FDAA23CFDA}"/>
          <w:date>
            <w:dateFormat w:val="yyyy"/>
            <w:lid w:val="en-US"/>
            <w:storeMappedDataAs w:val="dateTime"/>
            <w:calendar w:val="hijri"/>
          </w:date>
        </w:sdtPr>
        <w:sdtContent>
          <w:tc>
            <w:tcPr>
              <w:tcW w:w="2242" w:type="dxa"/>
            </w:tcPr>
            <w:p w:rsidR="008A4AEF" w:rsidRDefault="008A4AEF" w:rsidP="00B90A7F">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hint="cs"/>
                  <w:b/>
                  <w:bCs/>
                  <w:color w:val="4F81BD" w:themeColor="accent1"/>
                  <w:sz w:val="36"/>
                  <w:szCs w:val="36"/>
                  <w:rtl/>
                  <w14:shadow w14:blurRad="50800" w14:dist="38100" w14:dir="8100000" w14:sx="100000" w14:sy="100000" w14:kx="0" w14:ky="0" w14:algn="tr">
                    <w14:srgbClr w14:val="000000">
                      <w14:alpha w14:val="60000"/>
                    </w14:srgbClr>
                  </w14:shadow>
                  <w14:numForm w14:val="oldStyle"/>
                </w:rPr>
                <w:t>2020-2021</w:t>
              </w:r>
            </w:p>
          </w:tc>
        </w:sdtContent>
      </w:sdt>
    </w:tr>
  </w:tbl>
  <w:p w:rsidR="008A4AEF" w:rsidRPr="0088544C" w:rsidRDefault="008A4AEF">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3A9A"/>
    <w:multiLevelType w:val="hybridMultilevel"/>
    <w:tmpl w:val="BC5C878C"/>
    <w:lvl w:ilvl="0" w:tplc="AB9271F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854B2"/>
    <w:multiLevelType w:val="hybridMultilevel"/>
    <w:tmpl w:val="27E853FC"/>
    <w:lvl w:ilvl="0" w:tplc="AB9271F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104F3"/>
    <w:multiLevelType w:val="hybridMultilevel"/>
    <w:tmpl w:val="FD78A106"/>
    <w:lvl w:ilvl="0" w:tplc="15B2AE06">
      <w:start w:val="1"/>
      <w:numFmt w:val="upperLetter"/>
      <w:lvlText w:val="%1."/>
      <w:lvlJc w:val="left"/>
      <w:pPr>
        <w:ind w:left="783" w:hanging="360"/>
      </w:pPr>
      <w:rPr>
        <w:rFonts w:asciiTheme="minorBidi" w:eastAsia="Times New Roman" w:hAnsiTheme="minorBidi" w:cs="Times New Roman"/>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15:restartNumberingAfterBreak="0">
    <w:nsid w:val="304D2497"/>
    <w:multiLevelType w:val="hybridMultilevel"/>
    <w:tmpl w:val="BF84D8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550BC7"/>
    <w:multiLevelType w:val="hybridMultilevel"/>
    <w:tmpl w:val="E974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122CEF"/>
    <w:multiLevelType w:val="hybridMultilevel"/>
    <w:tmpl w:val="29D05700"/>
    <w:lvl w:ilvl="0" w:tplc="AB9271F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7A383C"/>
    <w:multiLevelType w:val="hybridMultilevel"/>
    <w:tmpl w:val="BC5C878C"/>
    <w:lvl w:ilvl="0" w:tplc="AB9271F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672CBE"/>
    <w:multiLevelType w:val="hybridMultilevel"/>
    <w:tmpl w:val="27E853FC"/>
    <w:lvl w:ilvl="0" w:tplc="AB9271F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2"/>
  </w:num>
  <w:num w:numId="5">
    <w:abstractNumId w:val="7"/>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A7F"/>
    <w:rsid w:val="000566D2"/>
    <w:rsid w:val="0006680C"/>
    <w:rsid w:val="000C0768"/>
    <w:rsid w:val="000D2F6D"/>
    <w:rsid w:val="0017472B"/>
    <w:rsid w:val="00195C34"/>
    <w:rsid w:val="001C3985"/>
    <w:rsid w:val="00273B09"/>
    <w:rsid w:val="002F27D2"/>
    <w:rsid w:val="002F765E"/>
    <w:rsid w:val="003179A2"/>
    <w:rsid w:val="00377D6F"/>
    <w:rsid w:val="003F420A"/>
    <w:rsid w:val="004363B0"/>
    <w:rsid w:val="004C2F8D"/>
    <w:rsid w:val="004F7D49"/>
    <w:rsid w:val="00527733"/>
    <w:rsid w:val="00536E29"/>
    <w:rsid w:val="0055252E"/>
    <w:rsid w:val="005C1F85"/>
    <w:rsid w:val="00604693"/>
    <w:rsid w:val="006635BE"/>
    <w:rsid w:val="00665F79"/>
    <w:rsid w:val="00684DED"/>
    <w:rsid w:val="00711707"/>
    <w:rsid w:val="00713FE2"/>
    <w:rsid w:val="00740A93"/>
    <w:rsid w:val="00794F30"/>
    <w:rsid w:val="007F32BB"/>
    <w:rsid w:val="0081505A"/>
    <w:rsid w:val="008239FB"/>
    <w:rsid w:val="00873E9D"/>
    <w:rsid w:val="0088544C"/>
    <w:rsid w:val="008A4AEF"/>
    <w:rsid w:val="00913CD4"/>
    <w:rsid w:val="00942431"/>
    <w:rsid w:val="00974F0C"/>
    <w:rsid w:val="00996B62"/>
    <w:rsid w:val="00A541C1"/>
    <w:rsid w:val="00A92F2F"/>
    <w:rsid w:val="00A95D96"/>
    <w:rsid w:val="00AA1E8B"/>
    <w:rsid w:val="00AA4BCA"/>
    <w:rsid w:val="00AA7155"/>
    <w:rsid w:val="00AC64A3"/>
    <w:rsid w:val="00B665F7"/>
    <w:rsid w:val="00B83AB9"/>
    <w:rsid w:val="00B90A7F"/>
    <w:rsid w:val="00BA49BC"/>
    <w:rsid w:val="00BC7CBD"/>
    <w:rsid w:val="00C24497"/>
    <w:rsid w:val="00C3744B"/>
    <w:rsid w:val="00C667C9"/>
    <w:rsid w:val="00C87350"/>
    <w:rsid w:val="00C91EE7"/>
    <w:rsid w:val="00CC2BB8"/>
    <w:rsid w:val="00D01F8F"/>
    <w:rsid w:val="00D038E4"/>
    <w:rsid w:val="00DC7F1F"/>
    <w:rsid w:val="00DF4D07"/>
    <w:rsid w:val="00E50AF8"/>
    <w:rsid w:val="00E61A3C"/>
    <w:rsid w:val="00E73CA0"/>
    <w:rsid w:val="00E97968"/>
    <w:rsid w:val="00EB4FCA"/>
    <w:rsid w:val="00EC52B7"/>
    <w:rsid w:val="00EC662C"/>
    <w:rsid w:val="00F22E06"/>
    <w:rsid w:val="00FC666A"/>
    <w:rsid w:val="00FC712F"/>
    <w:rsid w:val="00FD18D9"/>
    <w:rsid w:val="00FF16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12527"/>
  <w15:docId w15:val="{CD2B8CE9-B580-4BCC-A9EE-1A238321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A7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0A7F"/>
  </w:style>
  <w:style w:type="paragraph" w:styleId="Footer">
    <w:name w:val="footer"/>
    <w:basedOn w:val="Normal"/>
    <w:link w:val="FooterChar"/>
    <w:uiPriority w:val="99"/>
    <w:unhideWhenUsed/>
    <w:rsid w:val="00B90A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0A7F"/>
  </w:style>
  <w:style w:type="paragraph" w:styleId="BalloonText">
    <w:name w:val="Balloon Text"/>
    <w:basedOn w:val="Normal"/>
    <w:link w:val="BalloonTextChar"/>
    <w:uiPriority w:val="99"/>
    <w:semiHidden/>
    <w:unhideWhenUsed/>
    <w:rsid w:val="00B90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A7F"/>
    <w:rPr>
      <w:rFonts w:ascii="Tahoma" w:hAnsi="Tahoma" w:cs="Tahoma"/>
      <w:sz w:val="16"/>
      <w:szCs w:val="16"/>
    </w:rPr>
  </w:style>
  <w:style w:type="paragraph" w:styleId="NoSpacing">
    <w:name w:val="No Spacing"/>
    <w:link w:val="NoSpacingChar"/>
    <w:uiPriority w:val="1"/>
    <w:qFormat/>
    <w:rsid w:val="00974F0C"/>
    <w:pPr>
      <w:spacing w:after="0" w:line="240" w:lineRule="auto"/>
    </w:pPr>
    <w:rPr>
      <w:rFonts w:eastAsiaTheme="minorEastAsia"/>
    </w:rPr>
  </w:style>
  <w:style w:type="character" w:customStyle="1" w:styleId="NoSpacingChar">
    <w:name w:val="No Spacing Char"/>
    <w:basedOn w:val="DefaultParagraphFont"/>
    <w:link w:val="NoSpacing"/>
    <w:uiPriority w:val="1"/>
    <w:rsid w:val="00974F0C"/>
    <w:rPr>
      <w:rFonts w:eastAsiaTheme="minorEastAsia"/>
    </w:rPr>
  </w:style>
  <w:style w:type="paragraph" w:styleId="NormalWeb">
    <w:name w:val="Normal (Web)"/>
    <w:basedOn w:val="Normal"/>
    <w:uiPriority w:val="99"/>
    <w:unhideWhenUsed/>
    <w:rsid w:val="00AA4BC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95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C64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4A3"/>
    <w:rPr>
      <w:sz w:val="20"/>
      <w:szCs w:val="20"/>
    </w:rPr>
  </w:style>
  <w:style w:type="character" w:styleId="FootnoteReference">
    <w:name w:val="footnote reference"/>
    <w:basedOn w:val="DefaultParagraphFont"/>
    <w:uiPriority w:val="99"/>
    <w:semiHidden/>
    <w:unhideWhenUsed/>
    <w:rsid w:val="00AC64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85588">
      <w:bodyDiv w:val="1"/>
      <w:marLeft w:val="0"/>
      <w:marRight w:val="0"/>
      <w:marTop w:val="0"/>
      <w:marBottom w:val="0"/>
      <w:divBdr>
        <w:top w:val="none" w:sz="0" w:space="0" w:color="auto"/>
        <w:left w:val="none" w:sz="0" w:space="0" w:color="auto"/>
        <w:bottom w:val="none" w:sz="0" w:space="0" w:color="auto"/>
        <w:right w:val="none" w:sz="0" w:space="0" w:color="auto"/>
      </w:divBdr>
    </w:div>
    <w:div w:id="678699155">
      <w:bodyDiv w:val="1"/>
      <w:marLeft w:val="0"/>
      <w:marRight w:val="0"/>
      <w:marTop w:val="0"/>
      <w:marBottom w:val="0"/>
      <w:divBdr>
        <w:top w:val="none" w:sz="0" w:space="0" w:color="auto"/>
        <w:left w:val="none" w:sz="0" w:space="0" w:color="auto"/>
        <w:bottom w:val="none" w:sz="0" w:space="0" w:color="auto"/>
        <w:right w:val="none" w:sz="0" w:space="0" w:color="auto"/>
      </w:divBdr>
    </w:div>
    <w:div w:id="726689197">
      <w:bodyDiv w:val="1"/>
      <w:marLeft w:val="0"/>
      <w:marRight w:val="0"/>
      <w:marTop w:val="0"/>
      <w:marBottom w:val="0"/>
      <w:divBdr>
        <w:top w:val="none" w:sz="0" w:space="0" w:color="auto"/>
        <w:left w:val="none" w:sz="0" w:space="0" w:color="auto"/>
        <w:bottom w:val="none" w:sz="0" w:space="0" w:color="auto"/>
        <w:right w:val="none" w:sz="0" w:space="0" w:color="auto"/>
      </w:divBdr>
    </w:div>
    <w:div w:id="947352797">
      <w:bodyDiv w:val="1"/>
      <w:marLeft w:val="0"/>
      <w:marRight w:val="0"/>
      <w:marTop w:val="0"/>
      <w:marBottom w:val="0"/>
      <w:divBdr>
        <w:top w:val="none" w:sz="0" w:space="0" w:color="auto"/>
        <w:left w:val="none" w:sz="0" w:space="0" w:color="auto"/>
        <w:bottom w:val="none" w:sz="0" w:space="0" w:color="auto"/>
        <w:right w:val="none" w:sz="0" w:space="0" w:color="auto"/>
      </w:divBdr>
    </w:div>
    <w:div w:id="992373994">
      <w:bodyDiv w:val="1"/>
      <w:marLeft w:val="0"/>
      <w:marRight w:val="0"/>
      <w:marTop w:val="0"/>
      <w:marBottom w:val="0"/>
      <w:divBdr>
        <w:top w:val="none" w:sz="0" w:space="0" w:color="auto"/>
        <w:left w:val="none" w:sz="0" w:space="0" w:color="auto"/>
        <w:bottom w:val="none" w:sz="0" w:space="0" w:color="auto"/>
        <w:right w:val="none" w:sz="0" w:space="0" w:color="auto"/>
      </w:divBdr>
    </w:div>
    <w:div w:id="1306855856">
      <w:bodyDiv w:val="1"/>
      <w:marLeft w:val="0"/>
      <w:marRight w:val="0"/>
      <w:marTop w:val="0"/>
      <w:marBottom w:val="0"/>
      <w:divBdr>
        <w:top w:val="none" w:sz="0" w:space="0" w:color="auto"/>
        <w:left w:val="none" w:sz="0" w:space="0" w:color="auto"/>
        <w:bottom w:val="none" w:sz="0" w:space="0" w:color="auto"/>
        <w:right w:val="none" w:sz="0" w:space="0" w:color="auto"/>
      </w:divBdr>
    </w:div>
    <w:div w:id="1656958004">
      <w:bodyDiv w:val="1"/>
      <w:marLeft w:val="0"/>
      <w:marRight w:val="0"/>
      <w:marTop w:val="0"/>
      <w:marBottom w:val="0"/>
      <w:divBdr>
        <w:top w:val="none" w:sz="0" w:space="0" w:color="auto"/>
        <w:left w:val="none" w:sz="0" w:space="0" w:color="auto"/>
        <w:bottom w:val="none" w:sz="0" w:space="0" w:color="auto"/>
        <w:right w:val="none" w:sz="0" w:space="0" w:color="auto"/>
      </w:divBdr>
    </w:div>
    <w:div w:id="1703363917">
      <w:bodyDiv w:val="1"/>
      <w:marLeft w:val="0"/>
      <w:marRight w:val="0"/>
      <w:marTop w:val="0"/>
      <w:marBottom w:val="0"/>
      <w:divBdr>
        <w:top w:val="none" w:sz="0" w:space="0" w:color="auto"/>
        <w:left w:val="none" w:sz="0" w:space="0" w:color="auto"/>
        <w:bottom w:val="none" w:sz="0" w:space="0" w:color="auto"/>
        <w:right w:val="none" w:sz="0" w:space="0" w:color="auto"/>
      </w:divBdr>
    </w:div>
    <w:div w:id="181456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1239F27DA8437AB81EF7633790E5BB"/>
        <w:category>
          <w:name w:val="عام"/>
          <w:gallery w:val="placeholder"/>
        </w:category>
        <w:types>
          <w:type w:val="bbPlcHdr"/>
        </w:types>
        <w:behaviors>
          <w:behavior w:val="content"/>
        </w:behaviors>
        <w:guid w:val="{6F14C19D-D244-494C-B79E-5B05A4504FC6}"/>
      </w:docPartPr>
      <w:docPartBody>
        <w:p w:rsidR="00E300BE" w:rsidRDefault="009C21E3" w:rsidP="009C21E3">
          <w:pPr>
            <w:pStyle w:val="731239F27DA8437AB81EF7633790E5BB"/>
          </w:pPr>
          <w:r>
            <w:rPr>
              <w:rFonts w:asciiTheme="majorHAnsi" w:eastAsiaTheme="majorEastAsia" w:hAnsiTheme="majorHAnsi" w:cstheme="majorBidi"/>
              <w:sz w:val="36"/>
              <w:szCs w:val="36"/>
              <w:rtl/>
              <w:lang w:val="ar-SA"/>
            </w:rPr>
            <w:t>[اكتب عنوان المستند]</w:t>
          </w:r>
        </w:p>
      </w:docPartBody>
    </w:docPart>
    <w:docPart>
      <w:docPartPr>
        <w:name w:val="5324D81CA49F47AE8D307F59A505F4D0"/>
        <w:category>
          <w:name w:val="عام"/>
          <w:gallery w:val="placeholder"/>
        </w:category>
        <w:types>
          <w:type w:val="bbPlcHdr"/>
        </w:types>
        <w:behaviors>
          <w:behavior w:val="content"/>
        </w:behaviors>
        <w:guid w:val="{F3DA616C-6197-403C-915C-39C353FDCC68}"/>
      </w:docPartPr>
      <w:docPartBody>
        <w:p w:rsidR="00E300BE" w:rsidRDefault="009C21E3" w:rsidP="009C21E3">
          <w:pPr>
            <w:pStyle w:val="5324D81CA49F47AE8D307F59A505F4D0"/>
          </w:pPr>
          <w:r>
            <w:rPr>
              <w:rFonts w:asciiTheme="majorHAnsi" w:eastAsiaTheme="majorEastAsia" w:hAnsiTheme="majorHAnsi" w:cstheme="majorBidi"/>
              <w:b/>
              <w:bCs/>
              <w:color w:val="5B9BD5" w:themeColor="accent1"/>
              <w:sz w:val="36"/>
              <w:szCs w:val="36"/>
              <w:rtl/>
              <w:lang w:val="ar-SA"/>
            </w:rPr>
            <w:t>[السنة]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1E3"/>
    <w:rsid w:val="00072053"/>
    <w:rsid w:val="004A1DD0"/>
    <w:rsid w:val="009C21E3"/>
    <w:rsid w:val="00C90B00"/>
    <w:rsid w:val="00D44C2A"/>
    <w:rsid w:val="00E300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1239F27DA8437AB81EF7633790E5BB">
    <w:name w:val="731239F27DA8437AB81EF7633790E5BB"/>
    <w:rsid w:val="009C21E3"/>
    <w:pPr>
      <w:bidi/>
    </w:pPr>
  </w:style>
  <w:style w:type="paragraph" w:customStyle="1" w:styleId="5324D81CA49F47AE8D307F59A505F4D0">
    <w:name w:val="5324D81CA49F47AE8D307F59A505F4D0"/>
    <w:rsid w:val="009C21E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19</Pages>
  <Words>2916</Words>
  <Characters>16624</Characters>
  <Application>Microsoft Office Word</Application>
  <DocSecurity>0</DocSecurity>
  <Lines>138</Lines>
  <Paragraphs>39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دليل الطالب لعام</vt:lpstr>
      <vt:lpstr>دليل الطالب لعام</vt:lpstr>
    </vt:vector>
  </TitlesOfParts>
  <Company>Microsoft</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 of the Year</dc:title>
  <dc:creator>moka</dc:creator>
  <cp:lastModifiedBy>gehad ali</cp:lastModifiedBy>
  <cp:revision>15</cp:revision>
  <dcterms:created xsi:type="dcterms:W3CDTF">2022-02-20T22:54:00Z</dcterms:created>
  <dcterms:modified xsi:type="dcterms:W3CDTF">2022-02-24T13:10:00Z</dcterms:modified>
</cp:coreProperties>
</file>